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14E06" w14:textId="77777777" w:rsidR="009605B7" w:rsidRPr="00251FC1" w:rsidRDefault="003D1996" w:rsidP="009605B7">
      <w:pPr>
        <w:pStyle w:val="Nadpis1"/>
      </w:pPr>
      <w:r>
        <w:t>Ú</w:t>
      </w:r>
      <w:r w:rsidR="009605B7" w:rsidRPr="009605B7">
        <w:t>vod</w:t>
      </w:r>
      <w:r w:rsidR="009605B7" w:rsidRPr="00251FC1">
        <w:t>:</w:t>
      </w:r>
    </w:p>
    <w:p w14:paraId="5A0AFB6B" w14:textId="462FAE9C" w:rsidR="009E39F1" w:rsidRPr="004A1E79" w:rsidRDefault="009605B7" w:rsidP="009605B7">
      <w:pPr>
        <w:ind w:firstLine="720"/>
        <w:rPr>
          <w:rFonts w:ascii="Arial" w:hAnsi="Arial" w:cs="Arial"/>
          <w:sz w:val="20"/>
        </w:rPr>
      </w:pPr>
      <w:r w:rsidRPr="004A1E79">
        <w:rPr>
          <w:rFonts w:ascii="Arial" w:hAnsi="Arial" w:cs="Arial"/>
          <w:sz w:val="20"/>
        </w:rPr>
        <w:t xml:space="preserve">Projekt řeší ústřední vytápění v novostavbě </w:t>
      </w:r>
      <w:r w:rsidR="004A1E79" w:rsidRPr="004A1E79">
        <w:rPr>
          <w:rFonts w:ascii="Arial" w:hAnsi="Arial" w:cs="Arial"/>
          <w:sz w:val="20"/>
        </w:rPr>
        <w:t>SO 01_STAVEBNÍ ÚPRAVY OBJEKTU Č.P. 791 A PŘÍSTAVBA VENKOVNÍ UČEBNY a v SO 02_NOVOSTAVBA RECYKLAČNÍHO SKLENÍKU</w:t>
      </w:r>
      <w:r w:rsidRPr="004A1E79">
        <w:rPr>
          <w:rFonts w:ascii="Arial" w:hAnsi="Arial" w:cs="Arial"/>
          <w:sz w:val="20"/>
        </w:rPr>
        <w:t xml:space="preserve">. Podkladem pro vypracování byla projektová dokumentace - stavební část a požadavky investora, informace o zdroji tepla a normy související. Výchozím předpokladem je použití </w:t>
      </w:r>
      <w:r w:rsidR="009E39F1" w:rsidRPr="004A1E79">
        <w:rPr>
          <w:rFonts w:ascii="Arial" w:hAnsi="Arial" w:cs="Arial"/>
          <w:sz w:val="20"/>
        </w:rPr>
        <w:t xml:space="preserve">plynového kondenzačního kotle </w:t>
      </w:r>
      <w:r w:rsidRPr="004A1E79">
        <w:rPr>
          <w:rFonts w:ascii="Arial" w:hAnsi="Arial" w:cs="Arial"/>
          <w:sz w:val="20"/>
        </w:rPr>
        <w:t xml:space="preserve">jako zdroje tepla. </w:t>
      </w:r>
    </w:p>
    <w:p w14:paraId="725C1D65" w14:textId="77777777" w:rsidR="00BD6CA3" w:rsidRPr="00251FC1" w:rsidRDefault="00BD6CA3" w:rsidP="009605B7">
      <w:pPr>
        <w:ind w:firstLine="720"/>
        <w:rPr>
          <w:rFonts w:ascii="Arial" w:hAnsi="Arial"/>
          <w:sz w:val="20"/>
        </w:rPr>
      </w:pPr>
    </w:p>
    <w:p w14:paraId="52E0B09D" w14:textId="77777777" w:rsidR="009605B7" w:rsidRPr="00251FC1" w:rsidRDefault="009605B7" w:rsidP="009605B7">
      <w:pPr>
        <w:rPr>
          <w:rFonts w:ascii="Arial" w:hAnsi="Arial"/>
          <w:b/>
          <w:bCs/>
          <w:sz w:val="8"/>
          <w:szCs w:val="8"/>
        </w:rPr>
      </w:pPr>
    </w:p>
    <w:p w14:paraId="10E459DE" w14:textId="77777777" w:rsidR="009605B7" w:rsidRPr="00251FC1" w:rsidRDefault="009605B7" w:rsidP="009605B7">
      <w:pPr>
        <w:pStyle w:val="Nadpis1"/>
      </w:pPr>
      <w:r w:rsidRPr="00251FC1">
        <w:t>Situace:</w:t>
      </w:r>
    </w:p>
    <w:p w14:paraId="23586388" w14:textId="28674609" w:rsidR="009605B7" w:rsidRDefault="009605B7" w:rsidP="009605B7">
      <w:pPr>
        <w:ind w:firstLine="720"/>
        <w:rPr>
          <w:rFonts w:ascii="Arial" w:hAnsi="Arial"/>
          <w:sz w:val="20"/>
        </w:rPr>
      </w:pPr>
      <w:r w:rsidRPr="00251FC1">
        <w:rPr>
          <w:rFonts w:ascii="Arial" w:hAnsi="Arial"/>
          <w:sz w:val="20"/>
        </w:rPr>
        <w:t xml:space="preserve">Jedná se o vytápění prostor </w:t>
      </w:r>
      <w:r w:rsidRPr="00AB6E3D">
        <w:rPr>
          <w:rFonts w:ascii="Arial" w:hAnsi="Arial"/>
          <w:sz w:val="20"/>
        </w:rPr>
        <w:t>dvou nadzemních</w:t>
      </w:r>
      <w:r w:rsidRPr="00251FC1">
        <w:rPr>
          <w:rFonts w:ascii="Arial" w:hAnsi="Arial"/>
          <w:sz w:val="20"/>
        </w:rPr>
        <w:t xml:space="preserve"> podlaží </w:t>
      </w:r>
      <w:r w:rsidR="004A1E79">
        <w:rPr>
          <w:rFonts w:ascii="Arial" w:hAnsi="Arial"/>
          <w:sz w:val="20"/>
        </w:rPr>
        <w:t xml:space="preserve">v objektu č.p. 791 a jednopodlažní venkovní učebny vč. skleníku </w:t>
      </w:r>
      <w:r>
        <w:rPr>
          <w:rFonts w:ascii="Arial" w:hAnsi="Arial"/>
          <w:sz w:val="20"/>
        </w:rPr>
        <w:t xml:space="preserve">teplovodní </w:t>
      </w:r>
      <w:r w:rsidRPr="00251FC1">
        <w:rPr>
          <w:rFonts w:ascii="Arial" w:hAnsi="Arial"/>
          <w:sz w:val="20"/>
        </w:rPr>
        <w:t xml:space="preserve">otopnou soustavou. </w:t>
      </w:r>
      <w:r>
        <w:rPr>
          <w:rFonts w:ascii="Arial" w:hAnsi="Arial"/>
          <w:sz w:val="20"/>
        </w:rPr>
        <w:t>V objekt</w:t>
      </w:r>
      <w:r w:rsidR="004A1E79">
        <w:rPr>
          <w:rFonts w:ascii="Arial" w:hAnsi="Arial"/>
          <w:sz w:val="20"/>
        </w:rPr>
        <w:t>ech</w:t>
      </w:r>
      <w:r>
        <w:rPr>
          <w:rFonts w:ascii="Arial" w:hAnsi="Arial"/>
          <w:sz w:val="20"/>
        </w:rPr>
        <w:t xml:space="preserve"> je navrženo převážně</w:t>
      </w:r>
      <w:r w:rsidR="009E39F1">
        <w:rPr>
          <w:rFonts w:ascii="Arial" w:hAnsi="Arial"/>
          <w:sz w:val="20"/>
        </w:rPr>
        <w:t xml:space="preserve"> </w:t>
      </w:r>
      <w:r w:rsidRPr="00AB6E3D">
        <w:rPr>
          <w:rFonts w:ascii="Arial" w:hAnsi="Arial"/>
          <w:sz w:val="20"/>
        </w:rPr>
        <w:t>teplo</w:t>
      </w:r>
      <w:r>
        <w:rPr>
          <w:rFonts w:ascii="Arial" w:hAnsi="Arial"/>
          <w:sz w:val="20"/>
        </w:rPr>
        <w:t>v</w:t>
      </w:r>
      <w:r w:rsidRPr="00AB6E3D">
        <w:rPr>
          <w:rFonts w:ascii="Arial" w:hAnsi="Arial"/>
          <w:sz w:val="20"/>
        </w:rPr>
        <w:t>odní vytápění otopnými tělesy</w:t>
      </w:r>
    </w:p>
    <w:p w14:paraId="10EF0FA2" w14:textId="025ABF74" w:rsidR="009605B7" w:rsidRDefault="009605B7" w:rsidP="009605B7">
      <w:pPr>
        <w:ind w:firstLine="720"/>
        <w:rPr>
          <w:rFonts w:ascii="Arial" w:hAnsi="Arial"/>
          <w:sz w:val="20"/>
        </w:rPr>
      </w:pPr>
      <w:r w:rsidRPr="00251FC1">
        <w:rPr>
          <w:rFonts w:ascii="Arial" w:hAnsi="Arial"/>
          <w:sz w:val="20"/>
        </w:rPr>
        <w:t>Předpokládá se nepřetržité užívání prostoru. Z hlediska tepelně technických vlastností konstrukce</w:t>
      </w:r>
      <w:r>
        <w:rPr>
          <w:rFonts w:ascii="Arial" w:hAnsi="Arial"/>
          <w:sz w:val="20"/>
        </w:rPr>
        <w:t xml:space="preserve"> stavby </w:t>
      </w:r>
      <w:r w:rsidRPr="00251FC1">
        <w:rPr>
          <w:rFonts w:ascii="Arial" w:hAnsi="Arial"/>
          <w:sz w:val="20"/>
        </w:rPr>
        <w:t>vyhovují požadavkům ČSN 73 0540.</w:t>
      </w:r>
    </w:p>
    <w:p w14:paraId="3E37684F" w14:textId="77777777" w:rsidR="00BD6CA3" w:rsidRPr="00251FC1" w:rsidRDefault="00BD6CA3" w:rsidP="009605B7">
      <w:pPr>
        <w:ind w:firstLine="720"/>
        <w:rPr>
          <w:rFonts w:ascii="Arial" w:hAnsi="Arial"/>
          <w:sz w:val="20"/>
        </w:rPr>
      </w:pPr>
    </w:p>
    <w:p w14:paraId="6EA969DA" w14:textId="77777777" w:rsidR="009605B7" w:rsidRDefault="009605B7" w:rsidP="009605B7">
      <w:pPr>
        <w:pStyle w:val="Nadpis1"/>
      </w:pPr>
      <w:r w:rsidRPr="00251FC1">
        <w:t>Otopná soustava:</w:t>
      </w:r>
    </w:p>
    <w:p w14:paraId="744EB126" w14:textId="029CEB19" w:rsidR="009605B7" w:rsidRDefault="009605B7" w:rsidP="009605B7">
      <w:pPr>
        <w:ind w:firstLine="720"/>
        <w:rPr>
          <w:rFonts w:ascii="Arial" w:hAnsi="Arial"/>
          <w:sz w:val="20"/>
        </w:rPr>
      </w:pPr>
      <w:r w:rsidRPr="00251FC1">
        <w:rPr>
          <w:rFonts w:ascii="Arial" w:hAnsi="Arial"/>
          <w:sz w:val="20"/>
        </w:rPr>
        <w:t xml:space="preserve">Otopná soustava je dvoutrubková horizontální s nuceným oběhem topné vody a s teplotním spádem </w:t>
      </w:r>
      <w:r w:rsidR="009E39F1">
        <w:rPr>
          <w:rFonts w:ascii="Arial" w:hAnsi="Arial"/>
          <w:sz w:val="20"/>
        </w:rPr>
        <w:t>58/43</w:t>
      </w:r>
      <w:r w:rsidRPr="00251FC1">
        <w:rPr>
          <w:rFonts w:ascii="Arial" w:hAnsi="Arial"/>
          <w:sz w:val="20"/>
        </w:rPr>
        <w:t> °C</w:t>
      </w:r>
      <w:r>
        <w:rPr>
          <w:rFonts w:ascii="Arial" w:hAnsi="Arial"/>
          <w:sz w:val="20"/>
        </w:rPr>
        <w:t>.</w:t>
      </w:r>
    </w:p>
    <w:p w14:paraId="09EF00CF" w14:textId="77777777" w:rsidR="009605B7" w:rsidRPr="00251FC1" w:rsidRDefault="009605B7" w:rsidP="009605B7">
      <w:pPr>
        <w:pStyle w:val="Nadpis2"/>
      </w:pPr>
      <w:r w:rsidRPr="00251FC1">
        <w:t>Tepelná bilance</w:t>
      </w:r>
      <w:r>
        <w:t xml:space="preserve"> a výpočty</w:t>
      </w:r>
      <w:r w:rsidRPr="00251FC1">
        <w:t>:</w:t>
      </w:r>
    </w:p>
    <w:p w14:paraId="30FEBE5F" w14:textId="7C74190C" w:rsidR="009605B7" w:rsidRPr="006F5496" w:rsidRDefault="009605B7" w:rsidP="009605B7">
      <w:pPr>
        <w:tabs>
          <w:tab w:val="left" w:pos="3969"/>
          <w:tab w:val="left" w:leader="dot" w:pos="6804"/>
        </w:tabs>
        <w:rPr>
          <w:rFonts w:ascii="Arial" w:hAnsi="Arial"/>
          <w:sz w:val="20"/>
        </w:rPr>
      </w:pPr>
      <w:r w:rsidRPr="00251FC1">
        <w:rPr>
          <w:rFonts w:ascii="Arial" w:hAnsi="Arial"/>
          <w:szCs w:val="24"/>
        </w:rPr>
        <w:t xml:space="preserve">         </w:t>
      </w:r>
      <w:r w:rsidRPr="006F5496">
        <w:rPr>
          <w:rFonts w:ascii="Arial" w:hAnsi="Arial"/>
          <w:sz w:val="20"/>
        </w:rPr>
        <w:t xml:space="preserve">Tepelné ztráty byly vypočteny dle ČSN 73 </w:t>
      </w:r>
      <w:smartTag w:uri="urn:schemas-microsoft-com:office:smarttags" w:element="metricconverter">
        <w:smartTagPr>
          <w:attr w:name="ProductID" w:val="0540 a"/>
        </w:smartTagPr>
        <w:r w:rsidRPr="006F5496">
          <w:rPr>
            <w:rFonts w:ascii="Arial" w:hAnsi="Arial"/>
            <w:sz w:val="20"/>
          </w:rPr>
          <w:t>0540 a</w:t>
        </w:r>
      </w:smartTag>
      <w:r w:rsidRPr="006F5496">
        <w:rPr>
          <w:rFonts w:ascii="Arial" w:hAnsi="Arial"/>
          <w:sz w:val="20"/>
        </w:rPr>
        <w:t xml:space="preserve"> ČSN EN 12381 pro nejnižší venkovní teplotu -1</w:t>
      </w:r>
      <w:r w:rsidR="006F5496" w:rsidRPr="006F5496">
        <w:rPr>
          <w:rFonts w:ascii="Arial" w:hAnsi="Arial"/>
          <w:sz w:val="20"/>
        </w:rPr>
        <w:t>5</w:t>
      </w:r>
      <w:r w:rsidRPr="006F5496">
        <w:rPr>
          <w:rFonts w:ascii="Arial" w:hAnsi="Arial"/>
          <w:sz w:val="20"/>
        </w:rPr>
        <w:t> °C a budovu samostatně stojící.</w:t>
      </w:r>
    </w:p>
    <w:p w14:paraId="37DA0CB1" w14:textId="171CEC6F" w:rsidR="009605B7" w:rsidRPr="006F5496" w:rsidRDefault="009605B7" w:rsidP="009605B7">
      <w:pPr>
        <w:tabs>
          <w:tab w:val="right" w:pos="7088"/>
          <w:tab w:val="left" w:pos="7230"/>
        </w:tabs>
        <w:ind w:firstLine="426"/>
        <w:rPr>
          <w:rFonts w:ascii="Arial" w:hAnsi="Arial"/>
          <w:sz w:val="20"/>
        </w:rPr>
      </w:pPr>
      <w:r w:rsidRPr="006F5496">
        <w:rPr>
          <w:rFonts w:ascii="Arial" w:hAnsi="Arial"/>
          <w:sz w:val="20"/>
        </w:rPr>
        <w:t>Tepelné ztráty včetně všech přirážek byly vypočítány</w:t>
      </w:r>
      <w:r w:rsidRPr="006F5496">
        <w:rPr>
          <w:rFonts w:ascii="Arial" w:hAnsi="Arial"/>
          <w:sz w:val="20"/>
        </w:rPr>
        <w:tab/>
      </w:r>
      <w:r w:rsidR="006F5496" w:rsidRPr="006F5496">
        <w:rPr>
          <w:rFonts w:ascii="Arial" w:hAnsi="Arial"/>
          <w:sz w:val="20"/>
        </w:rPr>
        <w:t xml:space="preserve">                        </w:t>
      </w:r>
      <w:r w:rsidR="00CD3E22">
        <w:rPr>
          <w:rFonts w:ascii="Arial" w:hAnsi="Arial"/>
          <w:sz w:val="20"/>
        </w:rPr>
        <w:t>1</w:t>
      </w:r>
      <w:r w:rsidR="004238E6">
        <w:rPr>
          <w:rFonts w:ascii="Arial" w:hAnsi="Arial"/>
          <w:sz w:val="20"/>
        </w:rPr>
        <w:t>8</w:t>
      </w:r>
      <w:r w:rsidR="006F5496" w:rsidRPr="006F5496">
        <w:rPr>
          <w:rFonts w:ascii="Arial" w:hAnsi="Arial"/>
          <w:sz w:val="20"/>
        </w:rPr>
        <w:t>,</w:t>
      </w:r>
      <w:r w:rsidR="004238E6">
        <w:rPr>
          <w:rFonts w:ascii="Arial" w:hAnsi="Arial"/>
          <w:sz w:val="20"/>
        </w:rPr>
        <w:t>9</w:t>
      </w:r>
      <w:r w:rsidR="006F5496" w:rsidRPr="006F5496">
        <w:rPr>
          <w:rFonts w:ascii="Arial" w:hAnsi="Arial"/>
          <w:sz w:val="20"/>
        </w:rPr>
        <w:t xml:space="preserve"> + 3,98 </w:t>
      </w:r>
      <w:r w:rsidRPr="006F5496">
        <w:rPr>
          <w:rFonts w:ascii="Arial" w:hAnsi="Arial"/>
          <w:sz w:val="20"/>
        </w:rPr>
        <w:t>kW</w:t>
      </w:r>
    </w:p>
    <w:p w14:paraId="4325B565" w14:textId="26C61CF6" w:rsidR="009605B7" w:rsidRPr="006F5496" w:rsidRDefault="009605B7" w:rsidP="009605B7">
      <w:pPr>
        <w:tabs>
          <w:tab w:val="right" w:pos="7088"/>
          <w:tab w:val="left" w:pos="7230"/>
        </w:tabs>
        <w:ind w:firstLine="426"/>
        <w:rPr>
          <w:rFonts w:ascii="Arial" w:hAnsi="Arial"/>
          <w:sz w:val="20"/>
        </w:rPr>
      </w:pPr>
      <w:r w:rsidRPr="006F5496">
        <w:rPr>
          <w:rFonts w:ascii="Arial" w:hAnsi="Arial"/>
          <w:sz w:val="20"/>
        </w:rPr>
        <w:t>Součinitel prostupu tepla U obvodového zdiva RD</w:t>
      </w:r>
      <w:r w:rsidRPr="006F5496">
        <w:rPr>
          <w:rFonts w:ascii="Arial" w:hAnsi="Arial"/>
          <w:sz w:val="20"/>
        </w:rPr>
        <w:tab/>
      </w:r>
      <w:r w:rsidR="002B1E32" w:rsidRPr="006F5496">
        <w:rPr>
          <w:rFonts w:ascii="Arial" w:hAnsi="Arial"/>
          <w:sz w:val="20"/>
        </w:rPr>
        <w:t>0,1</w:t>
      </w:r>
      <w:r w:rsidR="006E1F58">
        <w:rPr>
          <w:rFonts w:ascii="Arial" w:hAnsi="Arial"/>
          <w:sz w:val="20"/>
        </w:rPr>
        <w:t>7</w:t>
      </w:r>
      <w:r w:rsidR="00964D9C" w:rsidRPr="006F5496">
        <w:rPr>
          <w:rFonts w:ascii="Arial" w:hAnsi="Arial"/>
          <w:sz w:val="20"/>
        </w:rPr>
        <w:t xml:space="preserve"> resp. 0,23</w:t>
      </w:r>
      <w:r w:rsidRPr="006F5496">
        <w:rPr>
          <w:rFonts w:ascii="Arial" w:hAnsi="Arial"/>
          <w:sz w:val="20"/>
        </w:rPr>
        <w:tab/>
        <w:t>W/m</w:t>
      </w:r>
      <w:r w:rsidRPr="006F5496">
        <w:rPr>
          <w:rFonts w:ascii="Arial" w:hAnsi="Arial"/>
          <w:sz w:val="20"/>
          <w:vertAlign w:val="superscript"/>
        </w:rPr>
        <w:t>2</w:t>
      </w:r>
      <w:r w:rsidRPr="006F5496">
        <w:rPr>
          <w:rFonts w:ascii="Arial" w:hAnsi="Arial"/>
          <w:sz w:val="20"/>
        </w:rPr>
        <w:t xml:space="preserve">K </w:t>
      </w:r>
    </w:p>
    <w:p w14:paraId="18ACCE64" w14:textId="1CEEBA4E" w:rsidR="009605B7" w:rsidRPr="006F5496" w:rsidRDefault="009605B7" w:rsidP="009605B7">
      <w:pPr>
        <w:tabs>
          <w:tab w:val="right" w:pos="7088"/>
          <w:tab w:val="left" w:pos="7230"/>
        </w:tabs>
        <w:ind w:firstLine="426"/>
        <w:rPr>
          <w:rFonts w:ascii="Arial" w:hAnsi="Arial"/>
          <w:sz w:val="20"/>
        </w:rPr>
      </w:pPr>
      <w:r w:rsidRPr="006F5496">
        <w:rPr>
          <w:rFonts w:ascii="Arial" w:hAnsi="Arial"/>
          <w:sz w:val="20"/>
        </w:rPr>
        <w:t>Součinitel prostupu tepla U střechy</w:t>
      </w:r>
      <w:r w:rsidRPr="006F5496">
        <w:rPr>
          <w:rFonts w:ascii="Arial" w:hAnsi="Arial"/>
          <w:sz w:val="20"/>
        </w:rPr>
        <w:tab/>
        <w:t>0,</w:t>
      </w:r>
      <w:r w:rsidR="002B1E32" w:rsidRPr="006F5496">
        <w:rPr>
          <w:rFonts w:ascii="Arial" w:hAnsi="Arial"/>
          <w:sz w:val="20"/>
        </w:rPr>
        <w:t>1</w:t>
      </w:r>
      <w:r w:rsidR="006F5496" w:rsidRPr="006F5496">
        <w:rPr>
          <w:rFonts w:ascii="Arial" w:hAnsi="Arial"/>
          <w:sz w:val="20"/>
        </w:rPr>
        <w:t>8</w:t>
      </w:r>
      <w:r w:rsidRPr="006F5496">
        <w:rPr>
          <w:rFonts w:ascii="Arial" w:hAnsi="Arial"/>
          <w:sz w:val="20"/>
        </w:rPr>
        <w:tab/>
        <w:t>W/m</w:t>
      </w:r>
      <w:r w:rsidRPr="006F5496">
        <w:rPr>
          <w:rFonts w:ascii="Arial" w:hAnsi="Arial"/>
          <w:sz w:val="20"/>
          <w:vertAlign w:val="superscript"/>
        </w:rPr>
        <w:t>2</w:t>
      </w:r>
      <w:r w:rsidRPr="006F5496">
        <w:rPr>
          <w:rFonts w:ascii="Arial" w:hAnsi="Arial"/>
          <w:sz w:val="20"/>
        </w:rPr>
        <w:t>K</w:t>
      </w:r>
    </w:p>
    <w:p w14:paraId="38769EFB" w14:textId="43638344" w:rsidR="009605B7" w:rsidRPr="006F5496" w:rsidRDefault="009605B7" w:rsidP="009605B7">
      <w:pPr>
        <w:tabs>
          <w:tab w:val="right" w:pos="7088"/>
          <w:tab w:val="left" w:pos="7230"/>
        </w:tabs>
        <w:ind w:firstLine="426"/>
        <w:rPr>
          <w:rFonts w:ascii="Arial" w:hAnsi="Arial"/>
          <w:sz w:val="20"/>
        </w:rPr>
      </w:pPr>
      <w:r w:rsidRPr="006F5496">
        <w:rPr>
          <w:rFonts w:ascii="Arial" w:hAnsi="Arial"/>
          <w:sz w:val="20"/>
        </w:rPr>
        <w:t>Součinitel prostupu tepla U podlahy</w:t>
      </w:r>
      <w:r w:rsidRPr="006F5496">
        <w:rPr>
          <w:rFonts w:ascii="Arial" w:hAnsi="Arial"/>
          <w:sz w:val="20"/>
        </w:rPr>
        <w:tab/>
        <w:t>0</w:t>
      </w:r>
      <w:r w:rsidR="00964D9C" w:rsidRPr="006F5496">
        <w:rPr>
          <w:rFonts w:ascii="Arial" w:hAnsi="Arial"/>
          <w:sz w:val="20"/>
        </w:rPr>
        <w:t>,3</w:t>
      </w:r>
      <w:r w:rsidRPr="006F5496">
        <w:rPr>
          <w:rFonts w:ascii="Arial" w:hAnsi="Arial"/>
          <w:sz w:val="20"/>
        </w:rPr>
        <w:tab/>
        <w:t>W/m</w:t>
      </w:r>
      <w:r w:rsidRPr="006F5496">
        <w:rPr>
          <w:rFonts w:ascii="Arial" w:hAnsi="Arial"/>
          <w:sz w:val="20"/>
          <w:vertAlign w:val="superscript"/>
        </w:rPr>
        <w:t>2</w:t>
      </w:r>
      <w:r w:rsidRPr="006F5496">
        <w:rPr>
          <w:rFonts w:ascii="Arial" w:hAnsi="Arial"/>
          <w:sz w:val="20"/>
        </w:rPr>
        <w:t>K</w:t>
      </w:r>
    </w:p>
    <w:p w14:paraId="39BDD60E" w14:textId="79BE7B38" w:rsidR="009605B7" w:rsidRPr="006F5496" w:rsidRDefault="009605B7" w:rsidP="009605B7">
      <w:pPr>
        <w:tabs>
          <w:tab w:val="right" w:pos="7088"/>
          <w:tab w:val="left" w:pos="7230"/>
        </w:tabs>
        <w:ind w:firstLine="426"/>
        <w:rPr>
          <w:rFonts w:ascii="Arial" w:hAnsi="Arial"/>
          <w:sz w:val="20"/>
        </w:rPr>
      </w:pPr>
      <w:r w:rsidRPr="006F5496">
        <w:rPr>
          <w:rFonts w:ascii="Arial" w:hAnsi="Arial"/>
          <w:sz w:val="20"/>
        </w:rPr>
        <w:t>Součinitel prostupu tepla U oken a dveří</w:t>
      </w:r>
      <w:r w:rsidRPr="006F5496">
        <w:rPr>
          <w:rFonts w:ascii="Arial" w:hAnsi="Arial"/>
          <w:sz w:val="20"/>
        </w:rPr>
        <w:tab/>
      </w:r>
      <w:r w:rsidR="002B1E32" w:rsidRPr="006F5496">
        <w:rPr>
          <w:rFonts w:ascii="Arial" w:hAnsi="Arial"/>
          <w:sz w:val="20"/>
        </w:rPr>
        <w:t xml:space="preserve">0,9 </w:t>
      </w:r>
      <w:r w:rsidRPr="006F5496">
        <w:rPr>
          <w:rFonts w:ascii="Arial" w:hAnsi="Arial"/>
          <w:sz w:val="20"/>
        </w:rPr>
        <w:t xml:space="preserve"> resp.1,</w:t>
      </w:r>
      <w:r w:rsidR="00964D9C" w:rsidRPr="006F5496">
        <w:rPr>
          <w:rFonts w:ascii="Arial" w:hAnsi="Arial"/>
          <w:sz w:val="20"/>
        </w:rPr>
        <w:t>1</w:t>
      </w:r>
      <w:r w:rsidRPr="006F5496">
        <w:rPr>
          <w:rFonts w:ascii="Arial" w:hAnsi="Arial"/>
          <w:sz w:val="20"/>
        </w:rPr>
        <w:tab/>
        <w:t>W/m</w:t>
      </w:r>
      <w:r w:rsidRPr="006F5496">
        <w:rPr>
          <w:rFonts w:ascii="Arial" w:hAnsi="Arial"/>
          <w:sz w:val="20"/>
          <w:vertAlign w:val="superscript"/>
        </w:rPr>
        <w:t>2</w:t>
      </w:r>
      <w:r w:rsidRPr="006F5496">
        <w:rPr>
          <w:rFonts w:ascii="Arial" w:hAnsi="Arial"/>
          <w:sz w:val="20"/>
        </w:rPr>
        <w:t xml:space="preserve">K </w:t>
      </w:r>
    </w:p>
    <w:p w14:paraId="42C9ACE1" w14:textId="77777777" w:rsidR="009605B7" w:rsidRPr="006A60B6" w:rsidRDefault="009605B7" w:rsidP="009605B7">
      <w:pPr>
        <w:rPr>
          <w:rFonts w:ascii="Arial" w:hAnsi="Arial"/>
          <w:sz w:val="12"/>
          <w:szCs w:val="12"/>
          <w:highlight w:val="yellow"/>
        </w:rPr>
      </w:pPr>
    </w:p>
    <w:p w14:paraId="4DFA0CC1" w14:textId="77777777" w:rsidR="009605B7" w:rsidRPr="006F5496" w:rsidRDefault="009605B7" w:rsidP="009605B7">
      <w:pPr>
        <w:pStyle w:val="Nadpis2"/>
        <w:rPr>
          <w:smallCaps/>
        </w:rPr>
      </w:pPr>
      <w:r w:rsidRPr="006F5496">
        <w:rPr>
          <w:smallCaps/>
        </w:rPr>
        <w:t>Celková energetická náročnost stavby:</w:t>
      </w:r>
    </w:p>
    <w:p w14:paraId="0CC819DD" w14:textId="37978316" w:rsidR="009605B7" w:rsidRDefault="009605B7" w:rsidP="009605B7">
      <w:pPr>
        <w:rPr>
          <w:rFonts w:ascii="Arial" w:hAnsi="Arial" w:cs="Arial"/>
          <w:sz w:val="20"/>
        </w:rPr>
      </w:pPr>
      <w:r w:rsidRPr="006F5496">
        <w:rPr>
          <w:rFonts w:ascii="Arial" w:hAnsi="Arial" w:cs="Arial"/>
          <w:sz w:val="20"/>
        </w:rPr>
        <w:t xml:space="preserve">Potřeba tepla </w:t>
      </w:r>
      <w:r w:rsidR="003159FB" w:rsidRPr="006F5496">
        <w:rPr>
          <w:rFonts w:ascii="Arial" w:hAnsi="Arial" w:cs="Arial"/>
          <w:sz w:val="20"/>
        </w:rPr>
        <w:t>objektu</w:t>
      </w:r>
      <w:r w:rsidRPr="006F5496">
        <w:rPr>
          <w:rFonts w:ascii="Arial" w:hAnsi="Arial" w:cs="Arial"/>
          <w:sz w:val="20"/>
        </w:rPr>
        <w:t xml:space="preserve"> je  </w:t>
      </w:r>
      <w:r w:rsidR="006F5496" w:rsidRPr="006F5496">
        <w:rPr>
          <w:rFonts w:ascii="Arial" w:hAnsi="Arial" w:cs="Arial"/>
          <w:sz w:val="20"/>
        </w:rPr>
        <w:t>149,5 + 31,4</w:t>
      </w:r>
      <w:r w:rsidRPr="006F5496">
        <w:rPr>
          <w:rFonts w:ascii="Arial" w:hAnsi="Arial" w:cs="Arial"/>
          <w:sz w:val="20"/>
        </w:rPr>
        <w:t xml:space="preserve"> GJ/rok = </w:t>
      </w:r>
      <w:r w:rsidR="002B1E32" w:rsidRPr="006F5496">
        <w:rPr>
          <w:rFonts w:ascii="Arial" w:hAnsi="Arial" w:cs="Arial"/>
          <w:sz w:val="20"/>
        </w:rPr>
        <w:t>4</w:t>
      </w:r>
      <w:r w:rsidR="006F5496" w:rsidRPr="006F5496">
        <w:rPr>
          <w:rFonts w:ascii="Arial" w:hAnsi="Arial" w:cs="Arial"/>
          <w:sz w:val="20"/>
        </w:rPr>
        <w:t>1</w:t>
      </w:r>
      <w:r w:rsidR="004A1E79" w:rsidRPr="006F5496">
        <w:rPr>
          <w:rFonts w:ascii="Arial" w:hAnsi="Arial" w:cs="Arial"/>
          <w:sz w:val="20"/>
        </w:rPr>
        <w:t>,</w:t>
      </w:r>
      <w:r w:rsidR="006F5496" w:rsidRPr="006F5496">
        <w:rPr>
          <w:rFonts w:ascii="Arial" w:hAnsi="Arial" w:cs="Arial"/>
          <w:sz w:val="20"/>
        </w:rPr>
        <w:t>54 + 8,73</w:t>
      </w:r>
      <w:r w:rsidRPr="006F5496">
        <w:rPr>
          <w:rFonts w:ascii="Arial" w:hAnsi="Arial" w:cs="Arial"/>
          <w:sz w:val="20"/>
        </w:rPr>
        <w:t xml:space="preserve"> MWh/rok  ( topná sezona </w:t>
      </w:r>
      <w:r w:rsidR="002B1E32" w:rsidRPr="006F5496">
        <w:rPr>
          <w:rFonts w:ascii="Arial" w:hAnsi="Arial" w:cs="Arial"/>
          <w:sz w:val="20"/>
        </w:rPr>
        <w:t>2</w:t>
      </w:r>
      <w:r w:rsidR="006F5496" w:rsidRPr="006F5496">
        <w:rPr>
          <w:rFonts w:ascii="Arial" w:hAnsi="Arial" w:cs="Arial"/>
          <w:sz w:val="20"/>
        </w:rPr>
        <w:t>5</w:t>
      </w:r>
      <w:r w:rsidR="002B1E32" w:rsidRPr="006F5496">
        <w:rPr>
          <w:rFonts w:ascii="Arial" w:hAnsi="Arial" w:cs="Arial"/>
          <w:sz w:val="20"/>
        </w:rPr>
        <w:t>8</w:t>
      </w:r>
      <w:r w:rsidRPr="006F5496">
        <w:rPr>
          <w:rFonts w:ascii="Arial" w:hAnsi="Arial" w:cs="Arial"/>
          <w:sz w:val="20"/>
        </w:rPr>
        <w:t xml:space="preserve"> dní )</w:t>
      </w:r>
    </w:p>
    <w:p w14:paraId="7394ED47" w14:textId="77777777" w:rsidR="009605B7" w:rsidRDefault="009605B7" w:rsidP="009605B7">
      <w:pPr>
        <w:spacing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Roční provozní náklady na vytápění budou odvozeny od cen dodavatele </w:t>
      </w:r>
      <w:r w:rsidR="002B1E32" w:rsidRPr="002B1E32">
        <w:rPr>
          <w:rFonts w:ascii="Arial" w:hAnsi="Arial" w:cs="Arial"/>
          <w:sz w:val="20"/>
        </w:rPr>
        <w:t xml:space="preserve">zemního plynu </w:t>
      </w:r>
      <w:r w:rsidRPr="002B1E32">
        <w:rPr>
          <w:rFonts w:ascii="Arial" w:hAnsi="Arial" w:cs="Arial"/>
          <w:sz w:val="20"/>
        </w:rPr>
        <w:t>energie</w:t>
      </w:r>
      <w:r>
        <w:rPr>
          <w:rFonts w:ascii="Arial" w:hAnsi="Arial" w:cs="Arial"/>
          <w:sz w:val="20"/>
        </w:rPr>
        <w:t xml:space="preserve"> v místě.</w:t>
      </w:r>
    </w:p>
    <w:p w14:paraId="335FAD43" w14:textId="77777777" w:rsidR="00BD6CA3" w:rsidRDefault="00BD6CA3" w:rsidP="009605B7">
      <w:pPr>
        <w:spacing w:line="240" w:lineRule="auto"/>
        <w:jc w:val="left"/>
        <w:rPr>
          <w:rFonts w:ascii="Arial" w:hAnsi="Arial" w:cs="Arial"/>
          <w:sz w:val="20"/>
        </w:rPr>
      </w:pPr>
    </w:p>
    <w:p w14:paraId="7886AF8A" w14:textId="77777777" w:rsidR="00BD6CA3" w:rsidRDefault="00BD6CA3" w:rsidP="009605B7">
      <w:pPr>
        <w:spacing w:line="240" w:lineRule="auto"/>
        <w:jc w:val="left"/>
        <w:rPr>
          <w:rFonts w:ascii="Arial" w:hAnsi="Arial" w:cs="Arial"/>
          <w:sz w:val="20"/>
        </w:rPr>
      </w:pPr>
    </w:p>
    <w:p w14:paraId="620936EB" w14:textId="77777777" w:rsidR="009605B7" w:rsidRPr="00251FC1" w:rsidRDefault="009605B7" w:rsidP="001D695A">
      <w:pPr>
        <w:pStyle w:val="Nadpis1"/>
      </w:pPr>
      <w:r w:rsidRPr="00251FC1">
        <w:t>Zdroj tepla:</w:t>
      </w:r>
    </w:p>
    <w:p w14:paraId="168CC3E5" w14:textId="2E1F5BD2" w:rsidR="009605B7" w:rsidRDefault="009605B7" w:rsidP="009605B7">
      <w:pPr>
        <w:ind w:firstLine="720"/>
        <w:rPr>
          <w:rFonts w:ascii="Arial" w:hAnsi="Arial"/>
          <w:sz w:val="20"/>
        </w:rPr>
      </w:pPr>
      <w:r w:rsidRPr="00251FC1">
        <w:rPr>
          <w:rFonts w:ascii="Arial" w:hAnsi="Arial"/>
          <w:sz w:val="20"/>
        </w:rPr>
        <w:t>Zdrojem tepla bude dle požadavku investora</w:t>
      </w:r>
      <w:r>
        <w:rPr>
          <w:rFonts w:ascii="Arial" w:hAnsi="Arial"/>
          <w:sz w:val="20"/>
        </w:rPr>
        <w:t xml:space="preserve"> </w:t>
      </w:r>
      <w:r w:rsidRPr="000E5AFC">
        <w:rPr>
          <w:rFonts w:ascii="Arial" w:hAnsi="Arial"/>
          <w:sz w:val="20"/>
        </w:rPr>
        <w:t xml:space="preserve">sloužit kondenzační </w:t>
      </w:r>
      <w:r>
        <w:rPr>
          <w:rFonts w:ascii="Arial" w:hAnsi="Arial"/>
          <w:sz w:val="20"/>
        </w:rPr>
        <w:t>nástěnný</w:t>
      </w:r>
      <w:r w:rsidR="00BB5103">
        <w:rPr>
          <w:rFonts w:ascii="Arial" w:hAnsi="Arial"/>
          <w:sz w:val="20"/>
        </w:rPr>
        <w:t xml:space="preserve"> teplovodní plynový </w:t>
      </w:r>
      <w:r w:rsidR="00BB5103" w:rsidRPr="002B1E32">
        <w:rPr>
          <w:rFonts w:ascii="Arial" w:hAnsi="Arial"/>
          <w:sz w:val="20"/>
        </w:rPr>
        <w:t>kotel</w:t>
      </w:r>
      <w:r w:rsidR="00BD6CA3">
        <w:rPr>
          <w:rFonts w:ascii="Arial" w:hAnsi="Arial"/>
          <w:sz w:val="20"/>
        </w:rPr>
        <w:t xml:space="preserve"> o výkonu </w:t>
      </w:r>
      <w:r w:rsidR="00B42A07">
        <w:rPr>
          <w:rFonts w:ascii="Arial" w:hAnsi="Arial"/>
          <w:sz w:val="20"/>
        </w:rPr>
        <w:t>35</w:t>
      </w:r>
      <w:r w:rsidR="00BD6CA3">
        <w:rPr>
          <w:rFonts w:ascii="Arial" w:hAnsi="Arial"/>
          <w:sz w:val="20"/>
        </w:rPr>
        <w:t xml:space="preserve"> kW, který </w:t>
      </w:r>
      <w:r w:rsidR="006A60B6">
        <w:rPr>
          <w:rFonts w:ascii="Arial" w:hAnsi="Arial"/>
          <w:sz w:val="20"/>
        </w:rPr>
        <w:t xml:space="preserve">bude v sestavě s </w:t>
      </w:r>
      <w:r w:rsidR="00BD6CA3">
        <w:rPr>
          <w:rFonts w:ascii="Arial" w:hAnsi="Arial"/>
          <w:sz w:val="20"/>
        </w:rPr>
        <w:t>nepřímotopný</w:t>
      </w:r>
      <w:r w:rsidR="006A60B6">
        <w:rPr>
          <w:rFonts w:ascii="Arial" w:hAnsi="Arial"/>
          <w:sz w:val="20"/>
        </w:rPr>
        <w:t>m</w:t>
      </w:r>
      <w:r w:rsidR="00BD6CA3">
        <w:rPr>
          <w:rFonts w:ascii="Arial" w:hAnsi="Arial"/>
          <w:sz w:val="20"/>
        </w:rPr>
        <w:t xml:space="preserve"> zásobník</w:t>
      </w:r>
      <w:r w:rsidR="006A60B6">
        <w:rPr>
          <w:rFonts w:ascii="Arial" w:hAnsi="Arial"/>
          <w:sz w:val="20"/>
        </w:rPr>
        <w:t xml:space="preserve"> TV</w:t>
      </w:r>
      <w:r w:rsidR="00BD6CA3">
        <w:rPr>
          <w:rFonts w:ascii="Arial" w:hAnsi="Arial"/>
          <w:sz w:val="20"/>
        </w:rPr>
        <w:t xml:space="preserve"> o objemu </w:t>
      </w:r>
      <w:r w:rsidR="004A1E79">
        <w:rPr>
          <w:rFonts w:ascii="Arial" w:hAnsi="Arial"/>
          <w:sz w:val="20"/>
        </w:rPr>
        <w:t>1</w:t>
      </w:r>
      <w:r w:rsidR="00B42A07">
        <w:rPr>
          <w:rFonts w:ascii="Arial" w:hAnsi="Arial"/>
          <w:sz w:val="20"/>
        </w:rPr>
        <w:t>6</w:t>
      </w:r>
      <w:r w:rsidR="00BD6CA3">
        <w:rPr>
          <w:rFonts w:ascii="Arial" w:hAnsi="Arial"/>
          <w:sz w:val="20"/>
        </w:rPr>
        <w:t xml:space="preserve">0l </w:t>
      </w:r>
      <w:r w:rsidR="002B1E32" w:rsidRPr="002B1E32">
        <w:rPr>
          <w:rFonts w:ascii="Arial" w:hAnsi="Arial"/>
          <w:sz w:val="20"/>
        </w:rPr>
        <w:t>umístěný v</w:t>
      </w:r>
      <w:r w:rsidR="00DD7E9C">
        <w:rPr>
          <w:rFonts w:ascii="Arial" w:hAnsi="Arial"/>
          <w:sz w:val="20"/>
        </w:rPr>
        <w:t> místnosti 1.05</w:t>
      </w:r>
      <w:r w:rsidR="002B1E32" w:rsidRPr="002B1E32">
        <w:rPr>
          <w:rFonts w:ascii="Arial" w:hAnsi="Arial"/>
          <w:sz w:val="20"/>
        </w:rPr>
        <w:t>.</w:t>
      </w:r>
      <w:r w:rsidR="00BD6CA3">
        <w:rPr>
          <w:rFonts w:ascii="Arial" w:hAnsi="Arial"/>
          <w:sz w:val="20"/>
        </w:rPr>
        <w:t xml:space="preserve"> Schéma zapojení zdroje tepla viz. výkresová část PD.</w:t>
      </w:r>
    </w:p>
    <w:p w14:paraId="2F974F9F" w14:textId="77777777" w:rsidR="00BD6CA3" w:rsidRPr="002B1E32" w:rsidRDefault="00BD6CA3" w:rsidP="009605B7">
      <w:pPr>
        <w:ind w:firstLine="720"/>
        <w:rPr>
          <w:rFonts w:ascii="Arial" w:hAnsi="Arial"/>
          <w:sz w:val="20"/>
        </w:rPr>
      </w:pPr>
    </w:p>
    <w:p w14:paraId="5AD645A0" w14:textId="77777777" w:rsidR="009605B7" w:rsidRPr="002B1E32" w:rsidRDefault="009605B7" w:rsidP="001D695A">
      <w:pPr>
        <w:pStyle w:val="Nadpis1"/>
      </w:pPr>
      <w:r w:rsidRPr="002B1E32">
        <w:lastRenderedPageBreak/>
        <w:t>Odvod spalin</w:t>
      </w:r>
    </w:p>
    <w:p w14:paraId="6939F42C" w14:textId="7DA69B22" w:rsidR="009605B7" w:rsidRPr="002B1E32" w:rsidRDefault="009605B7" w:rsidP="009605B7">
      <w:pPr>
        <w:ind w:firstLine="720"/>
        <w:rPr>
          <w:rFonts w:ascii="Arial" w:hAnsi="Arial"/>
          <w:sz w:val="20"/>
        </w:rPr>
      </w:pPr>
      <w:r w:rsidRPr="002B1E32">
        <w:rPr>
          <w:rFonts w:ascii="Arial" w:hAnsi="Arial"/>
          <w:sz w:val="20"/>
        </w:rPr>
        <w:t xml:space="preserve">Spaliny budou odvedeny </w:t>
      </w:r>
      <w:r w:rsidR="004A1E79">
        <w:rPr>
          <w:rFonts w:ascii="Arial" w:hAnsi="Arial"/>
          <w:sz w:val="20"/>
        </w:rPr>
        <w:t xml:space="preserve">děleným odkouřením </w:t>
      </w:r>
      <w:r w:rsidRPr="002B1E32">
        <w:rPr>
          <w:rFonts w:ascii="Arial" w:hAnsi="Arial"/>
          <w:sz w:val="20"/>
        </w:rPr>
        <w:t>z potrubí Ø </w:t>
      </w:r>
      <w:r w:rsidR="002B1E32" w:rsidRPr="002B1E32">
        <w:rPr>
          <w:rFonts w:ascii="Arial" w:hAnsi="Arial"/>
          <w:sz w:val="20"/>
        </w:rPr>
        <w:t>80</w:t>
      </w:r>
      <w:r w:rsidR="004A1E79">
        <w:rPr>
          <w:rFonts w:ascii="Arial" w:hAnsi="Arial"/>
          <w:sz w:val="20"/>
        </w:rPr>
        <w:t xml:space="preserve"> </w:t>
      </w:r>
      <w:r w:rsidRPr="002B1E32">
        <w:rPr>
          <w:rFonts w:ascii="Arial" w:hAnsi="Arial"/>
          <w:sz w:val="20"/>
        </w:rPr>
        <w:t xml:space="preserve">mm </w:t>
      </w:r>
      <w:r w:rsidR="004A1E79">
        <w:rPr>
          <w:rFonts w:ascii="Arial" w:hAnsi="Arial"/>
          <w:sz w:val="20"/>
        </w:rPr>
        <w:t xml:space="preserve">nad střechu objektu. Přívod spalovacího vzduchu bude přes obvodovou zeď objektu. Odkouření bude sestaveno </w:t>
      </w:r>
      <w:r w:rsidRPr="002B1E32">
        <w:rPr>
          <w:rFonts w:ascii="Arial" w:hAnsi="Arial"/>
          <w:sz w:val="20"/>
        </w:rPr>
        <w:t xml:space="preserve">z originálních dílů tvořících příslušenství kotle. V kouřovodu bude použito </w:t>
      </w:r>
      <w:r w:rsidR="002B1E32" w:rsidRPr="002B1E32">
        <w:rPr>
          <w:rFonts w:ascii="Arial" w:hAnsi="Arial"/>
          <w:sz w:val="20"/>
        </w:rPr>
        <w:t>3x koleno 90</w:t>
      </w:r>
      <w:r w:rsidRPr="002B1E32">
        <w:rPr>
          <w:rFonts w:ascii="Arial" w:hAnsi="Arial"/>
          <w:sz w:val="20"/>
        </w:rPr>
        <w:t>°. Spaliny budou odvedeny přes střešní konstrukci do venkovního prostoru.</w:t>
      </w:r>
    </w:p>
    <w:p w14:paraId="6F592F26" w14:textId="77777777" w:rsidR="002B1E32" w:rsidRPr="00D92446" w:rsidRDefault="002B1E32" w:rsidP="009605B7">
      <w:pPr>
        <w:ind w:firstLine="720"/>
        <w:rPr>
          <w:rFonts w:ascii="Arial" w:hAnsi="Arial"/>
          <w:sz w:val="20"/>
          <w:highlight w:val="green"/>
        </w:rPr>
      </w:pPr>
    </w:p>
    <w:p w14:paraId="4B72A59D" w14:textId="77777777" w:rsidR="009605B7" w:rsidRPr="006A60B6" w:rsidRDefault="009605B7" w:rsidP="001D695A">
      <w:pPr>
        <w:pStyle w:val="Nadpis1"/>
      </w:pPr>
      <w:r w:rsidRPr="006A60B6">
        <w:t>Příprava teplé vody</w:t>
      </w:r>
    </w:p>
    <w:p w14:paraId="08484597" w14:textId="581CEB8D" w:rsidR="009605B7" w:rsidRDefault="002B1E32" w:rsidP="009605B7">
      <w:pPr>
        <w:ind w:firstLine="720"/>
        <w:rPr>
          <w:rFonts w:ascii="Arial" w:hAnsi="Arial"/>
          <w:sz w:val="20"/>
        </w:rPr>
      </w:pPr>
      <w:r w:rsidRPr="006A60B6">
        <w:rPr>
          <w:rFonts w:ascii="Arial" w:hAnsi="Arial"/>
          <w:sz w:val="20"/>
        </w:rPr>
        <w:t xml:space="preserve">Zdrojem TV je navržen nepřímotopný zásobník </w:t>
      </w:r>
      <w:r w:rsidR="00BD6CA3" w:rsidRPr="006A60B6">
        <w:rPr>
          <w:rFonts w:ascii="Arial" w:hAnsi="Arial"/>
          <w:sz w:val="20"/>
        </w:rPr>
        <w:t>s výkonem topné vložk</w:t>
      </w:r>
      <w:r w:rsidR="004A1E79" w:rsidRPr="006A60B6">
        <w:rPr>
          <w:rFonts w:ascii="Arial" w:hAnsi="Arial"/>
          <w:sz w:val="20"/>
        </w:rPr>
        <w:t>y</w:t>
      </w:r>
      <w:r w:rsidR="00BD6CA3" w:rsidRPr="006A60B6">
        <w:rPr>
          <w:rFonts w:ascii="Arial" w:hAnsi="Arial"/>
          <w:sz w:val="20"/>
        </w:rPr>
        <w:t xml:space="preserve"> </w:t>
      </w:r>
      <w:r w:rsidR="004A1E79" w:rsidRPr="006A60B6">
        <w:rPr>
          <w:rFonts w:ascii="Arial" w:hAnsi="Arial"/>
          <w:sz w:val="20"/>
        </w:rPr>
        <w:t>20</w:t>
      </w:r>
      <w:r w:rsidR="00BD6CA3" w:rsidRPr="006A60B6">
        <w:rPr>
          <w:rFonts w:ascii="Arial" w:hAnsi="Arial"/>
          <w:sz w:val="20"/>
        </w:rPr>
        <w:t xml:space="preserve"> </w:t>
      </w:r>
      <w:r w:rsidR="004A1E79" w:rsidRPr="006A60B6">
        <w:rPr>
          <w:rFonts w:ascii="Arial" w:hAnsi="Arial"/>
          <w:sz w:val="20"/>
        </w:rPr>
        <w:t>kW</w:t>
      </w:r>
      <w:r w:rsidR="00BD6CA3" w:rsidRPr="006A60B6">
        <w:rPr>
          <w:rFonts w:ascii="Arial" w:hAnsi="Arial"/>
          <w:sz w:val="20"/>
        </w:rPr>
        <w:t xml:space="preserve"> a </w:t>
      </w:r>
      <w:r w:rsidRPr="006A60B6">
        <w:rPr>
          <w:rFonts w:ascii="Arial" w:hAnsi="Arial"/>
          <w:sz w:val="20"/>
        </w:rPr>
        <w:t xml:space="preserve">o objemu </w:t>
      </w:r>
      <w:r w:rsidR="004A1E79" w:rsidRPr="006A60B6">
        <w:rPr>
          <w:rFonts w:ascii="Arial" w:hAnsi="Arial"/>
          <w:sz w:val="20"/>
        </w:rPr>
        <w:t>1</w:t>
      </w:r>
      <w:r w:rsidR="00584F71" w:rsidRPr="006A60B6">
        <w:rPr>
          <w:rFonts w:ascii="Arial" w:hAnsi="Arial"/>
          <w:sz w:val="20"/>
        </w:rPr>
        <w:t>5</w:t>
      </w:r>
      <w:r w:rsidRPr="006A60B6">
        <w:rPr>
          <w:rFonts w:ascii="Arial" w:hAnsi="Arial"/>
          <w:sz w:val="20"/>
        </w:rPr>
        <w:t xml:space="preserve">0l umístěný v technické místnosti </w:t>
      </w:r>
      <w:r w:rsidR="004A1E79" w:rsidRPr="006A60B6">
        <w:rPr>
          <w:rFonts w:ascii="Arial" w:hAnsi="Arial"/>
          <w:sz w:val="20"/>
        </w:rPr>
        <w:t>v 1.NP</w:t>
      </w:r>
      <w:r w:rsidRPr="006A60B6">
        <w:rPr>
          <w:rFonts w:ascii="Arial" w:hAnsi="Arial"/>
          <w:sz w:val="20"/>
        </w:rPr>
        <w:t>.</w:t>
      </w:r>
    </w:p>
    <w:p w14:paraId="57A26541" w14:textId="77777777" w:rsidR="00BD6CA3" w:rsidRPr="000E5AFC" w:rsidRDefault="00BD6CA3" w:rsidP="009605B7">
      <w:pPr>
        <w:ind w:firstLine="720"/>
        <w:rPr>
          <w:rFonts w:ascii="Arial" w:hAnsi="Arial"/>
          <w:sz w:val="20"/>
        </w:rPr>
      </w:pPr>
    </w:p>
    <w:p w14:paraId="0C135FAF" w14:textId="77777777" w:rsidR="009605B7" w:rsidRPr="00251FC1" w:rsidRDefault="009605B7" w:rsidP="001D695A">
      <w:pPr>
        <w:pStyle w:val="Nadpis1"/>
      </w:pPr>
      <w:r>
        <w:t>P</w:t>
      </w:r>
      <w:r w:rsidRPr="00251FC1">
        <w:t>ojištění otopn</w:t>
      </w:r>
      <w:r>
        <w:t>é</w:t>
      </w:r>
      <w:r w:rsidRPr="00251FC1">
        <w:t xml:space="preserve"> soustav</w:t>
      </w:r>
      <w:r>
        <w:t>y</w:t>
      </w:r>
      <w:r w:rsidRPr="00251FC1">
        <w:t>:</w:t>
      </w:r>
    </w:p>
    <w:p w14:paraId="5E4A73B8" w14:textId="607687B1" w:rsidR="00BD6CA3" w:rsidRDefault="00575104" w:rsidP="003159FB">
      <w:pPr>
        <w:ind w:firstLine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Otopná soustava bude pojištěna uzavřenou expanzní nádobou s membránou o objemu 7l, která je součástí kotle. </w:t>
      </w:r>
      <w:r w:rsidR="003159FB" w:rsidRPr="009F46BC">
        <w:rPr>
          <w:rFonts w:ascii="Arial" w:hAnsi="Arial"/>
          <w:sz w:val="20"/>
        </w:rPr>
        <w:t>Součástí kotle je teploměr a tlakoměr, také pružinový pojišťovací ventil -</w:t>
      </w:r>
      <w:r w:rsidR="004A1E79">
        <w:rPr>
          <w:rFonts w:ascii="Arial" w:hAnsi="Arial"/>
          <w:sz w:val="20"/>
        </w:rPr>
        <w:t xml:space="preserve"> </w:t>
      </w:r>
      <w:r w:rsidR="003159FB" w:rsidRPr="009F46BC">
        <w:rPr>
          <w:rFonts w:ascii="Arial" w:hAnsi="Arial"/>
          <w:sz w:val="20"/>
        </w:rPr>
        <w:t xml:space="preserve">otvírací přetlak </w:t>
      </w:r>
      <w:r w:rsidR="003159FB" w:rsidRPr="003159FB">
        <w:rPr>
          <w:rFonts w:ascii="Arial" w:hAnsi="Arial"/>
          <w:sz w:val="20"/>
        </w:rPr>
        <w:t>400</w:t>
      </w:r>
      <w:r w:rsidR="003159FB" w:rsidRPr="009F46BC">
        <w:rPr>
          <w:rFonts w:ascii="Arial" w:hAnsi="Arial"/>
          <w:sz w:val="20"/>
        </w:rPr>
        <w:t> kPa.</w:t>
      </w:r>
      <w:r w:rsidR="003159FB">
        <w:rPr>
          <w:rFonts w:ascii="Arial" w:hAnsi="Arial"/>
          <w:sz w:val="20"/>
        </w:rPr>
        <w:t xml:space="preserve"> </w:t>
      </w:r>
    </w:p>
    <w:p w14:paraId="69464E0E" w14:textId="77777777" w:rsidR="003159FB" w:rsidRDefault="003159FB" w:rsidP="003159FB">
      <w:pPr>
        <w:ind w:firstLine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14:paraId="492D64B9" w14:textId="77777777" w:rsidR="009605B7" w:rsidRPr="00251FC1" w:rsidRDefault="009605B7" w:rsidP="009605B7">
      <w:pPr>
        <w:pStyle w:val="Nadpis1"/>
      </w:pPr>
      <w:r w:rsidRPr="00251FC1">
        <w:t>Čerpadlo:</w:t>
      </w:r>
    </w:p>
    <w:p w14:paraId="07DC7EBA" w14:textId="1399B09B" w:rsidR="00575104" w:rsidRDefault="00575104" w:rsidP="00575104">
      <w:pPr>
        <w:ind w:firstLine="720"/>
        <w:rPr>
          <w:rFonts w:ascii="Arial" w:hAnsi="Arial"/>
          <w:sz w:val="20"/>
        </w:rPr>
      </w:pPr>
      <w:r w:rsidRPr="004D7BC6">
        <w:rPr>
          <w:rFonts w:ascii="Arial" w:hAnsi="Arial"/>
          <w:sz w:val="20"/>
        </w:rPr>
        <w:t>Oběh topné vody v otopné soustavě zajišťuje teplovodní oběhové čerpadlo, které je součástí kotle.</w:t>
      </w:r>
      <w:r>
        <w:rPr>
          <w:rFonts w:ascii="Arial" w:hAnsi="Arial"/>
          <w:sz w:val="20"/>
        </w:rPr>
        <w:t xml:space="preserve"> </w:t>
      </w:r>
      <w:r w:rsidRPr="006271C4">
        <w:rPr>
          <w:rFonts w:ascii="Arial" w:hAnsi="Arial"/>
          <w:sz w:val="20"/>
        </w:rPr>
        <w:t>Před vstupem topné vody do čerpad</w:t>
      </w:r>
      <w:r>
        <w:rPr>
          <w:rFonts w:ascii="Arial" w:hAnsi="Arial"/>
          <w:sz w:val="20"/>
        </w:rPr>
        <w:t>la</w:t>
      </w:r>
      <w:r w:rsidRPr="006271C4">
        <w:rPr>
          <w:rFonts w:ascii="Arial" w:hAnsi="Arial"/>
          <w:sz w:val="20"/>
        </w:rPr>
        <w:t xml:space="preserve"> bude instalován kulový kohout s filtrem typ Ball. </w:t>
      </w:r>
    </w:p>
    <w:p w14:paraId="13183D65" w14:textId="77777777" w:rsidR="00BD6CA3" w:rsidRPr="002B1E32" w:rsidRDefault="00BD6CA3" w:rsidP="009605B7">
      <w:pPr>
        <w:ind w:firstLine="720"/>
        <w:rPr>
          <w:rFonts w:ascii="Arial" w:hAnsi="Arial"/>
          <w:sz w:val="20"/>
        </w:rPr>
      </w:pPr>
    </w:p>
    <w:p w14:paraId="23F80B75" w14:textId="77777777" w:rsidR="009605B7" w:rsidRPr="00251FC1" w:rsidRDefault="009605B7" w:rsidP="009605B7">
      <w:pPr>
        <w:pStyle w:val="Nadpis1"/>
      </w:pPr>
      <w:r w:rsidRPr="00251FC1">
        <w:t>Rozvody:</w:t>
      </w:r>
    </w:p>
    <w:p w14:paraId="7DDC5114" w14:textId="77777777" w:rsidR="009605B7" w:rsidRPr="006271C4" w:rsidRDefault="009605B7" w:rsidP="009605B7">
      <w:pPr>
        <w:ind w:firstLine="720"/>
        <w:rPr>
          <w:rFonts w:ascii="Arial" w:hAnsi="Arial"/>
          <w:sz w:val="20"/>
        </w:rPr>
      </w:pPr>
      <w:r w:rsidRPr="006271C4">
        <w:rPr>
          <w:rFonts w:ascii="Arial" w:hAnsi="Arial"/>
          <w:sz w:val="20"/>
        </w:rPr>
        <w:t xml:space="preserve">Rozvody </w:t>
      </w:r>
      <w:r>
        <w:rPr>
          <w:rFonts w:ascii="Arial" w:hAnsi="Arial"/>
          <w:sz w:val="20"/>
        </w:rPr>
        <w:t xml:space="preserve">k otopným </w:t>
      </w:r>
      <w:r w:rsidRPr="006271C4">
        <w:rPr>
          <w:rFonts w:ascii="Arial" w:hAnsi="Arial"/>
          <w:sz w:val="20"/>
        </w:rPr>
        <w:t xml:space="preserve">tělesům jsou vedeny dle výkresové dokumentace měděným potrubím </w:t>
      </w:r>
      <w:r>
        <w:rPr>
          <w:rFonts w:ascii="Arial" w:hAnsi="Arial"/>
          <w:sz w:val="20"/>
        </w:rPr>
        <w:t xml:space="preserve">Supersan </w:t>
      </w:r>
      <w:r w:rsidRPr="006271C4">
        <w:rPr>
          <w:rFonts w:ascii="Arial" w:hAnsi="Arial"/>
          <w:sz w:val="20"/>
        </w:rPr>
        <w:t xml:space="preserve">spojovaným pájením. Většinou v podlahách, podél zdí, pod stropem nebo pod omítkou. Potrubí v konstrukcích </w:t>
      </w:r>
      <w:r w:rsidR="003159FB">
        <w:rPr>
          <w:rFonts w:ascii="Arial" w:hAnsi="Arial"/>
          <w:sz w:val="20"/>
        </w:rPr>
        <w:t xml:space="preserve">bude opatřeno tepelnou izolací </w:t>
      </w:r>
      <w:r w:rsidRPr="006271C4">
        <w:rPr>
          <w:rFonts w:ascii="Arial" w:hAnsi="Arial"/>
          <w:sz w:val="20"/>
        </w:rPr>
        <w:t>tloušťky 10 mm. Hlavní rozvody vedené mimo konstrukce budou též opatřeny tepelnou izolací tloušťky 10 mm. Ostatní rozvody budou opatřeny emailovým nátěrem barvy slonová kost.</w:t>
      </w:r>
    </w:p>
    <w:p w14:paraId="081F7AB5" w14:textId="77777777" w:rsidR="009605B7" w:rsidRPr="006271C4" w:rsidRDefault="009605B7" w:rsidP="009605B7">
      <w:pPr>
        <w:ind w:firstLine="720"/>
        <w:rPr>
          <w:rFonts w:ascii="Arial" w:hAnsi="Arial"/>
          <w:sz w:val="20"/>
        </w:rPr>
      </w:pPr>
      <w:r w:rsidRPr="006271C4">
        <w:rPr>
          <w:rFonts w:ascii="Arial" w:hAnsi="Arial"/>
          <w:sz w:val="20"/>
        </w:rPr>
        <w:t xml:space="preserve">Spád potrubí min 3 </w:t>
      </w:r>
      <w:r>
        <w:rPr>
          <w:rFonts w:ascii="Arial" w:hAnsi="Arial" w:cs="Arial"/>
          <w:sz w:val="20"/>
        </w:rPr>
        <w:t>‰</w:t>
      </w:r>
      <w:r w:rsidRPr="006271C4">
        <w:rPr>
          <w:rFonts w:ascii="Arial" w:hAnsi="Arial"/>
          <w:sz w:val="20"/>
        </w:rPr>
        <w:t xml:space="preserve"> směrem k vypouštěcím armaturám. V případě požadavku na kompletní vypuštění soustavy bude použito t</w:t>
      </w:r>
      <w:r>
        <w:rPr>
          <w:rFonts w:ascii="Arial" w:hAnsi="Arial"/>
          <w:sz w:val="20"/>
        </w:rPr>
        <w:t>lakového vzduchu.</w:t>
      </w:r>
    </w:p>
    <w:p w14:paraId="3AB330C5" w14:textId="77777777" w:rsidR="009605B7" w:rsidRPr="006271C4" w:rsidRDefault="009605B7" w:rsidP="009605B7">
      <w:pPr>
        <w:ind w:firstLine="720"/>
        <w:rPr>
          <w:rFonts w:ascii="Arial" w:hAnsi="Arial"/>
          <w:sz w:val="20"/>
        </w:rPr>
      </w:pPr>
      <w:r w:rsidRPr="006271C4">
        <w:rPr>
          <w:rFonts w:ascii="Arial" w:hAnsi="Arial"/>
          <w:sz w:val="20"/>
        </w:rPr>
        <w:t>Systém bude odvzdušněn přes otopná tělesa a pomoc</w:t>
      </w:r>
      <w:r>
        <w:rPr>
          <w:rFonts w:ascii="Arial" w:hAnsi="Arial"/>
          <w:sz w:val="20"/>
        </w:rPr>
        <w:t xml:space="preserve">í automatického odvzdušňovače. </w:t>
      </w:r>
      <w:r w:rsidRPr="006271C4">
        <w:rPr>
          <w:rFonts w:ascii="Arial" w:hAnsi="Arial"/>
          <w:sz w:val="20"/>
        </w:rPr>
        <w:t>V</w:t>
      </w:r>
      <w:r>
        <w:rPr>
          <w:rFonts w:ascii="Arial" w:hAnsi="Arial"/>
          <w:sz w:val="20"/>
        </w:rPr>
        <w:t> </w:t>
      </w:r>
      <w:r w:rsidRPr="006271C4">
        <w:rPr>
          <w:rFonts w:ascii="Arial" w:hAnsi="Arial"/>
          <w:sz w:val="20"/>
        </w:rPr>
        <w:t>nejnižších místech budou instalovány vypouštěcí kohouty.</w:t>
      </w:r>
    </w:p>
    <w:p w14:paraId="0762C631" w14:textId="77777777" w:rsidR="009605B7" w:rsidRDefault="009605B7" w:rsidP="003159FB">
      <w:pPr>
        <w:ind w:firstLine="720"/>
        <w:rPr>
          <w:rFonts w:ascii="Arial" w:hAnsi="Arial"/>
          <w:sz w:val="20"/>
        </w:rPr>
      </w:pPr>
      <w:r w:rsidRPr="006271C4">
        <w:rPr>
          <w:rFonts w:ascii="Arial" w:hAnsi="Arial"/>
          <w:sz w:val="20"/>
        </w:rPr>
        <w:t>V trase potrubí budou instalovány kompenzační vsuvky podle pokynů výrobce potrubí.</w:t>
      </w:r>
    </w:p>
    <w:p w14:paraId="735A0A5B" w14:textId="77777777" w:rsidR="00BD6CA3" w:rsidRDefault="00BD6CA3" w:rsidP="003159FB">
      <w:pPr>
        <w:ind w:firstLine="720"/>
        <w:rPr>
          <w:rFonts w:ascii="Arial" w:hAnsi="Arial"/>
          <w:sz w:val="20"/>
        </w:rPr>
      </w:pPr>
    </w:p>
    <w:p w14:paraId="604C4CFA" w14:textId="77777777" w:rsidR="00BD6CA3" w:rsidRDefault="00BD6CA3" w:rsidP="003159FB">
      <w:pPr>
        <w:ind w:firstLine="720"/>
        <w:rPr>
          <w:rFonts w:ascii="Arial" w:hAnsi="Arial"/>
          <w:sz w:val="20"/>
        </w:rPr>
      </w:pPr>
    </w:p>
    <w:p w14:paraId="6A31FFD7" w14:textId="77777777" w:rsidR="00BD6CA3" w:rsidRDefault="00BD6CA3" w:rsidP="003159FB">
      <w:pPr>
        <w:ind w:firstLine="720"/>
        <w:rPr>
          <w:rFonts w:ascii="Arial" w:hAnsi="Arial"/>
          <w:sz w:val="20"/>
        </w:rPr>
      </w:pPr>
    </w:p>
    <w:p w14:paraId="1B30BFF6" w14:textId="77777777" w:rsidR="00BD6CA3" w:rsidRDefault="00BD6CA3" w:rsidP="003159FB">
      <w:pPr>
        <w:ind w:firstLine="720"/>
        <w:rPr>
          <w:rFonts w:ascii="Arial" w:hAnsi="Arial"/>
          <w:sz w:val="20"/>
        </w:rPr>
      </w:pPr>
    </w:p>
    <w:p w14:paraId="38410693" w14:textId="77777777" w:rsidR="00BD6CA3" w:rsidRDefault="00BD6CA3" w:rsidP="003159FB">
      <w:pPr>
        <w:ind w:firstLine="720"/>
        <w:rPr>
          <w:rFonts w:ascii="Arial" w:hAnsi="Arial"/>
          <w:sz w:val="20"/>
        </w:rPr>
      </w:pPr>
    </w:p>
    <w:p w14:paraId="31A616CF" w14:textId="77777777" w:rsidR="00BD6CA3" w:rsidRDefault="00BD6CA3" w:rsidP="003159FB">
      <w:pPr>
        <w:ind w:firstLine="720"/>
        <w:rPr>
          <w:rFonts w:ascii="Arial" w:hAnsi="Arial"/>
          <w:sz w:val="20"/>
        </w:rPr>
      </w:pPr>
    </w:p>
    <w:p w14:paraId="4BC5E222" w14:textId="77777777" w:rsidR="00BD6CA3" w:rsidRPr="003159FB" w:rsidRDefault="00BD6CA3" w:rsidP="003159FB">
      <w:pPr>
        <w:ind w:firstLine="720"/>
        <w:rPr>
          <w:rFonts w:ascii="Arial" w:hAnsi="Arial"/>
          <w:sz w:val="20"/>
        </w:rPr>
      </w:pPr>
    </w:p>
    <w:p w14:paraId="01811184" w14:textId="77777777" w:rsidR="009605B7" w:rsidRDefault="009605B7" w:rsidP="009605B7">
      <w:pPr>
        <w:tabs>
          <w:tab w:val="left" w:pos="851"/>
          <w:tab w:val="left" w:leader="dot" w:pos="2835"/>
          <w:tab w:val="left" w:leader="dot" w:pos="4111"/>
        </w:tabs>
        <w:rPr>
          <w:rFonts w:ascii="Arial" w:hAnsi="Arial"/>
          <w:b/>
          <w:szCs w:val="24"/>
        </w:rPr>
      </w:pPr>
      <w:r w:rsidRPr="00251FC1">
        <w:rPr>
          <w:rFonts w:ascii="Arial" w:hAnsi="Arial"/>
          <w:b/>
          <w:szCs w:val="24"/>
        </w:rPr>
        <w:t>V</w:t>
      </w:r>
      <w:r>
        <w:rPr>
          <w:rFonts w:ascii="Arial" w:hAnsi="Arial"/>
          <w:b/>
          <w:szCs w:val="24"/>
        </w:rPr>
        <w:t>ytápění otopnými tělesy</w:t>
      </w:r>
      <w:r w:rsidRPr="00251FC1">
        <w:rPr>
          <w:rFonts w:ascii="Arial" w:hAnsi="Arial"/>
          <w:b/>
          <w:szCs w:val="24"/>
        </w:rPr>
        <w:t>:</w:t>
      </w:r>
    </w:p>
    <w:p w14:paraId="4F899C4A" w14:textId="77777777" w:rsidR="009605B7" w:rsidRDefault="009605B7" w:rsidP="009605B7">
      <w:pPr>
        <w:pStyle w:val="Zkladntextodsazen"/>
        <w:rPr>
          <w:sz w:val="20"/>
        </w:rPr>
      </w:pPr>
      <w:r w:rsidRPr="006271C4">
        <w:rPr>
          <w:sz w:val="20"/>
        </w:rPr>
        <w:t>Pro návrh byla použita desková ocelová otopná tělesa</w:t>
      </w:r>
      <w:r w:rsidR="003159FB">
        <w:rPr>
          <w:sz w:val="20"/>
        </w:rPr>
        <w:t>. Tělesa</w:t>
      </w:r>
      <w:r w:rsidRPr="00675046">
        <w:rPr>
          <w:sz w:val="20"/>
        </w:rPr>
        <w:t xml:space="preserve"> budou připojena pomocí uzavíracího rohového šroubení R 1/2“</w:t>
      </w:r>
      <w:r>
        <w:rPr>
          <w:sz w:val="20"/>
        </w:rPr>
        <w:t xml:space="preserve"> </w:t>
      </w:r>
      <w:r w:rsidRPr="00675046">
        <w:rPr>
          <w:sz w:val="20"/>
        </w:rPr>
        <w:t xml:space="preserve">a dvou kusů svěrných šroubení pro </w:t>
      </w:r>
      <w:r w:rsidRPr="003159FB">
        <w:rPr>
          <w:sz w:val="20"/>
        </w:rPr>
        <w:t>měděné</w:t>
      </w:r>
      <w:r w:rsidRPr="00675046">
        <w:rPr>
          <w:sz w:val="20"/>
        </w:rPr>
        <w:t xml:space="preserve"> potrubí Ø</w:t>
      </w:r>
      <w:r>
        <w:rPr>
          <w:sz w:val="20"/>
        </w:rPr>
        <w:t> </w:t>
      </w:r>
      <w:r w:rsidRPr="00675046">
        <w:rPr>
          <w:sz w:val="20"/>
        </w:rPr>
        <w:t>15</w:t>
      </w:r>
      <w:r>
        <w:rPr>
          <w:sz w:val="20"/>
        </w:rPr>
        <w:t> </w:t>
      </w:r>
      <w:r w:rsidRPr="00675046">
        <w:rPr>
          <w:sz w:val="20"/>
        </w:rPr>
        <w:t>mm</w:t>
      </w:r>
      <w:r>
        <w:rPr>
          <w:sz w:val="20"/>
        </w:rPr>
        <w:t>.</w:t>
      </w:r>
      <w:r w:rsidRPr="006271C4">
        <w:rPr>
          <w:sz w:val="20"/>
        </w:rPr>
        <w:t xml:space="preserve"> Součástí otopných těles jsou radiátorové ventily, na které se osadí termostatické hlavice.</w:t>
      </w:r>
    </w:p>
    <w:p w14:paraId="6D3DAA95" w14:textId="77777777" w:rsidR="009605B7" w:rsidRDefault="009605B7" w:rsidP="009605B7">
      <w:pPr>
        <w:pStyle w:val="Zkladntextodsazen"/>
        <w:rPr>
          <w:sz w:val="20"/>
        </w:rPr>
      </w:pPr>
      <w:r w:rsidRPr="006271C4">
        <w:rPr>
          <w:sz w:val="20"/>
        </w:rPr>
        <w:t>Všechna tělesa jsou osazena odvzdušňovacími ventily. Tělesa jsou dodávána s finální povrchovou úpravou a včetně připevňovacích držáků.</w:t>
      </w:r>
    </w:p>
    <w:p w14:paraId="71C60A6A" w14:textId="77777777" w:rsidR="009605B7" w:rsidRDefault="009605B7" w:rsidP="009605B7">
      <w:pPr>
        <w:pStyle w:val="Zkladntextodsazen"/>
        <w:rPr>
          <w:sz w:val="20"/>
        </w:rPr>
      </w:pPr>
      <w:r>
        <w:rPr>
          <w:sz w:val="20"/>
        </w:rPr>
        <w:t xml:space="preserve">Jako doplnění otopné soustavy jsou </w:t>
      </w:r>
      <w:r w:rsidRPr="006271C4">
        <w:rPr>
          <w:sz w:val="20"/>
        </w:rPr>
        <w:t>v koupeln</w:t>
      </w:r>
      <w:r>
        <w:rPr>
          <w:sz w:val="20"/>
        </w:rPr>
        <w:t>ách</w:t>
      </w:r>
      <w:r w:rsidRPr="006271C4">
        <w:rPr>
          <w:sz w:val="20"/>
        </w:rPr>
        <w:t xml:space="preserve"> navržen</w:t>
      </w:r>
      <w:r>
        <w:rPr>
          <w:sz w:val="20"/>
        </w:rPr>
        <w:t>a</w:t>
      </w:r>
      <w:r w:rsidRPr="006271C4">
        <w:rPr>
          <w:sz w:val="20"/>
        </w:rPr>
        <w:t xml:space="preserve"> koupelnov</w:t>
      </w:r>
      <w:r w:rsidR="003159FB">
        <w:rPr>
          <w:sz w:val="20"/>
        </w:rPr>
        <w:t>é otopné žebříky</w:t>
      </w:r>
      <w:r w:rsidRPr="006271C4">
        <w:rPr>
          <w:sz w:val="20"/>
        </w:rPr>
        <w:t>, kter</w:t>
      </w:r>
      <w:r>
        <w:rPr>
          <w:sz w:val="20"/>
        </w:rPr>
        <w:t>á budou</w:t>
      </w:r>
      <w:r w:rsidRPr="006271C4">
        <w:rPr>
          <w:sz w:val="20"/>
        </w:rPr>
        <w:t xml:space="preserve"> doplněn</w:t>
      </w:r>
      <w:r>
        <w:rPr>
          <w:sz w:val="20"/>
        </w:rPr>
        <w:t>a</w:t>
      </w:r>
      <w:r w:rsidRPr="006271C4">
        <w:rPr>
          <w:sz w:val="20"/>
        </w:rPr>
        <w:t xml:space="preserve"> elektrickou patronou pro kombinované vytápění</w:t>
      </w:r>
      <w:r>
        <w:rPr>
          <w:sz w:val="20"/>
        </w:rPr>
        <w:t xml:space="preserve"> </w:t>
      </w:r>
      <w:r w:rsidRPr="006271C4">
        <w:rPr>
          <w:sz w:val="20"/>
        </w:rPr>
        <w:t xml:space="preserve">s termostatem o výkonu dle doporučení výrobce. </w:t>
      </w:r>
      <w:r>
        <w:rPr>
          <w:sz w:val="20"/>
        </w:rPr>
        <w:t>Otopn</w:t>
      </w:r>
      <w:r w:rsidR="003159FB">
        <w:rPr>
          <w:sz w:val="20"/>
        </w:rPr>
        <w:t>á</w:t>
      </w:r>
      <w:r>
        <w:rPr>
          <w:sz w:val="20"/>
        </w:rPr>
        <w:t xml:space="preserve"> </w:t>
      </w:r>
      <w:r w:rsidR="00BD6CA3">
        <w:rPr>
          <w:sz w:val="20"/>
        </w:rPr>
        <w:t>těle</w:t>
      </w:r>
      <w:r w:rsidRPr="00BD6CA3">
        <w:rPr>
          <w:sz w:val="20"/>
        </w:rPr>
        <w:t>s</w:t>
      </w:r>
      <w:r w:rsidR="003159FB" w:rsidRPr="00BD6CA3">
        <w:rPr>
          <w:sz w:val="20"/>
        </w:rPr>
        <w:t>a</w:t>
      </w:r>
      <w:r w:rsidRPr="00BD6CA3">
        <w:rPr>
          <w:sz w:val="20"/>
        </w:rPr>
        <w:t xml:space="preserve"> bud</w:t>
      </w:r>
      <w:r w:rsidR="003159FB" w:rsidRPr="00BD6CA3">
        <w:rPr>
          <w:sz w:val="20"/>
        </w:rPr>
        <w:t>ou</w:t>
      </w:r>
      <w:r w:rsidRPr="00BD6CA3">
        <w:rPr>
          <w:sz w:val="20"/>
        </w:rPr>
        <w:t xml:space="preserve"> připojen</w:t>
      </w:r>
      <w:r w:rsidR="003159FB" w:rsidRPr="00BD6CA3">
        <w:rPr>
          <w:sz w:val="20"/>
        </w:rPr>
        <w:t>a</w:t>
      </w:r>
      <w:r w:rsidRPr="00BD6CA3">
        <w:rPr>
          <w:sz w:val="20"/>
        </w:rPr>
        <w:t xml:space="preserve"> pomocí připojovací armatury s integrovaným termostatickým ventilem 1/2“ a dvou kusů svěrných šroubení pro měděné potrubí Ø 15 mm. Na</w:t>
      </w:r>
      <w:r w:rsidRPr="005C5454">
        <w:rPr>
          <w:sz w:val="20"/>
        </w:rPr>
        <w:t xml:space="preserve"> připojovací armaturu u těles</w:t>
      </w:r>
      <w:r>
        <w:rPr>
          <w:sz w:val="20"/>
        </w:rPr>
        <w:t>a</w:t>
      </w:r>
      <w:r w:rsidRPr="005C5454">
        <w:rPr>
          <w:sz w:val="20"/>
        </w:rPr>
        <w:t xml:space="preserve"> bude instalována termostatická hlavice.</w:t>
      </w:r>
    </w:p>
    <w:p w14:paraId="558A811D" w14:textId="77777777" w:rsidR="00BD6CA3" w:rsidRDefault="00BD6CA3" w:rsidP="009605B7">
      <w:pPr>
        <w:pStyle w:val="Zkladntextodsazen"/>
        <w:rPr>
          <w:sz w:val="20"/>
        </w:rPr>
      </w:pPr>
    </w:p>
    <w:p w14:paraId="3D881212" w14:textId="77777777" w:rsidR="009605B7" w:rsidRPr="003159FB" w:rsidRDefault="009605B7" w:rsidP="003159FB">
      <w:pPr>
        <w:tabs>
          <w:tab w:val="left" w:pos="851"/>
          <w:tab w:val="left" w:leader="dot" w:pos="2835"/>
          <w:tab w:val="left" w:leader="dot" w:pos="4111"/>
        </w:tabs>
        <w:rPr>
          <w:rFonts w:ascii="Arial" w:hAnsi="Arial"/>
          <w:b/>
          <w:szCs w:val="24"/>
        </w:rPr>
      </w:pPr>
      <w:r w:rsidRPr="003159FB">
        <w:rPr>
          <w:rFonts w:ascii="Arial" w:hAnsi="Arial"/>
          <w:b/>
          <w:szCs w:val="24"/>
        </w:rPr>
        <w:t>Nátěry</w:t>
      </w:r>
      <w:r w:rsidR="003159FB">
        <w:rPr>
          <w:rFonts w:ascii="Arial" w:hAnsi="Arial"/>
          <w:b/>
          <w:szCs w:val="24"/>
        </w:rPr>
        <w:t>:</w:t>
      </w:r>
    </w:p>
    <w:p w14:paraId="282A22E5" w14:textId="77777777" w:rsidR="009605B7" w:rsidRDefault="009605B7" w:rsidP="009605B7">
      <w:pPr>
        <w:pStyle w:val="Zkladntextodsazen"/>
        <w:rPr>
          <w:sz w:val="20"/>
        </w:rPr>
      </w:pPr>
      <w:r w:rsidRPr="003159FB">
        <w:rPr>
          <w:sz w:val="20"/>
        </w:rPr>
        <w:t>Rozvodné potrubí bude měděné - není třeba ho natírat. Otopná tělesa jsou opatřena finální úpravou již od výrobce.</w:t>
      </w:r>
    </w:p>
    <w:p w14:paraId="7389634F" w14:textId="77777777" w:rsidR="00BD6CA3" w:rsidRPr="003159FB" w:rsidRDefault="00BD6CA3" w:rsidP="009605B7">
      <w:pPr>
        <w:pStyle w:val="Zkladntextodsazen"/>
        <w:rPr>
          <w:sz w:val="20"/>
        </w:rPr>
      </w:pPr>
    </w:p>
    <w:p w14:paraId="78B3CFC6" w14:textId="77777777" w:rsidR="009605B7" w:rsidRPr="003159FB" w:rsidRDefault="009605B7" w:rsidP="003159FB">
      <w:pPr>
        <w:tabs>
          <w:tab w:val="left" w:pos="851"/>
          <w:tab w:val="left" w:leader="dot" w:pos="2835"/>
          <w:tab w:val="left" w:leader="dot" w:pos="4111"/>
        </w:tabs>
        <w:rPr>
          <w:rFonts w:ascii="Arial" w:hAnsi="Arial"/>
          <w:b/>
          <w:szCs w:val="24"/>
        </w:rPr>
      </w:pPr>
      <w:r w:rsidRPr="003159FB">
        <w:rPr>
          <w:rFonts w:ascii="Arial" w:hAnsi="Arial"/>
          <w:b/>
          <w:szCs w:val="24"/>
        </w:rPr>
        <w:t>Izolace</w:t>
      </w:r>
      <w:r w:rsidR="003159FB">
        <w:rPr>
          <w:rFonts w:ascii="Arial" w:hAnsi="Arial"/>
          <w:b/>
          <w:szCs w:val="24"/>
        </w:rPr>
        <w:t>:</w:t>
      </w:r>
    </w:p>
    <w:p w14:paraId="2536C55C" w14:textId="77777777" w:rsidR="00BD6CA3" w:rsidRDefault="009605B7" w:rsidP="003159FB">
      <w:pPr>
        <w:pStyle w:val="Zkladntextodsazen"/>
        <w:rPr>
          <w:sz w:val="20"/>
        </w:rPr>
      </w:pPr>
      <w:r w:rsidRPr="003159FB">
        <w:rPr>
          <w:sz w:val="20"/>
        </w:rPr>
        <w:t xml:space="preserve">Veškeré potrubí bude tepelně izolováno pěnovou izolací na potrubí. Volně vedené potrubí s vnitřním průměrem do </w:t>
      </w:r>
      <w:smartTag w:uri="urn:schemas-microsoft-com:office:smarttags" w:element="metricconverter">
        <w:smartTagPr>
          <w:attr w:name="ProductID" w:val="20 mm"/>
        </w:smartTagPr>
        <w:r w:rsidRPr="003159FB">
          <w:rPr>
            <w:sz w:val="20"/>
          </w:rPr>
          <w:t>20 mm</w:t>
        </w:r>
      </w:smartTag>
      <w:r w:rsidRPr="003159FB">
        <w:rPr>
          <w:sz w:val="20"/>
        </w:rPr>
        <w:t xml:space="preserve">, bude opatřeno izolací s tloušťkou stěny minimálně </w:t>
      </w:r>
      <w:smartTag w:uri="urn:schemas-microsoft-com:office:smarttags" w:element="metricconverter">
        <w:smartTagPr>
          <w:attr w:name="ProductID" w:val="20 mm"/>
        </w:smartTagPr>
        <w:r w:rsidRPr="003159FB">
          <w:rPr>
            <w:sz w:val="20"/>
          </w:rPr>
          <w:t>20 mm</w:t>
        </w:r>
      </w:smartTag>
      <w:r w:rsidRPr="003159FB">
        <w:rPr>
          <w:sz w:val="20"/>
        </w:rPr>
        <w:t xml:space="preserve">; u potrubí s vnitřním průměrem od </w:t>
      </w:r>
      <w:smartTag w:uri="urn:schemas-microsoft-com:office:smarttags" w:element="metricconverter">
        <w:smartTagPr>
          <w:attr w:name="ProductID" w:val="20 mm"/>
        </w:smartTagPr>
        <w:r w:rsidRPr="003159FB">
          <w:rPr>
            <w:sz w:val="20"/>
          </w:rPr>
          <w:t>20 mm</w:t>
        </w:r>
      </w:smartTag>
      <w:r w:rsidRPr="003159FB">
        <w:rPr>
          <w:sz w:val="20"/>
        </w:rPr>
        <w:t xml:space="preserve"> bude tloušťka stěny min. </w:t>
      </w:r>
      <w:smartTag w:uri="urn:schemas-microsoft-com:office:smarttags" w:element="metricconverter">
        <w:smartTagPr>
          <w:attr w:name="ProductID" w:val="30 mm"/>
        </w:smartTagPr>
        <w:r w:rsidRPr="003159FB">
          <w:rPr>
            <w:sz w:val="20"/>
          </w:rPr>
          <w:t>30 mm</w:t>
        </w:r>
      </w:smartTag>
      <w:r w:rsidRPr="003159FB">
        <w:rPr>
          <w:sz w:val="20"/>
        </w:rPr>
        <w:t xml:space="preserve">. Potrubí vedené v drážce ve zdivu s vnitřním průměrem do </w:t>
      </w:r>
      <w:smartTag w:uri="urn:schemas-microsoft-com:office:smarttags" w:element="metricconverter">
        <w:smartTagPr>
          <w:attr w:name="ProductID" w:val="20 mm"/>
        </w:smartTagPr>
        <w:r w:rsidRPr="003159FB">
          <w:rPr>
            <w:sz w:val="20"/>
          </w:rPr>
          <w:t>20 mm</w:t>
        </w:r>
      </w:smartTag>
      <w:r w:rsidRPr="003159FB">
        <w:rPr>
          <w:sz w:val="20"/>
        </w:rPr>
        <w:t xml:space="preserve">, bude opatřeno izolací s tloušťkou stěny minimálně </w:t>
      </w:r>
      <w:smartTag w:uri="urn:schemas-microsoft-com:office:smarttags" w:element="metricconverter">
        <w:smartTagPr>
          <w:attr w:name="ProductID" w:val="10ﾠmm"/>
        </w:smartTagPr>
        <w:r w:rsidRPr="003159FB">
          <w:rPr>
            <w:sz w:val="20"/>
          </w:rPr>
          <w:t>10 mm</w:t>
        </w:r>
      </w:smartTag>
      <w:r w:rsidRPr="003159FB">
        <w:rPr>
          <w:sz w:val="20"/>
        </w:rPr>
        <w:t>; u potrubí</w:t>
      </w:r>
      <w:r w:rsidR="00BD6CA3">
        <w:rPr>
          <w:sz w:val="20"/>
        </w:rPr>
        <w:t>.</w:t>
      </w:r>
    </w:p>
    <w:p w14:paraId="413E1996" w14:textId="77777777" w:rsidR="009605B7" w:rsidRDefault="009605B7" w:rsidP="003159FB">
      <w:pPr>
        <w:pStyle w:val="Zkladntextodsazen"/>
      </w:pPr>
      <w:r w:rsidRPr="003159FB">
        <w:rPr>
          <w:sz w:val="20"/>
        </w:rPr>
        <w:t xml:space="preserve"> </w:t>
      </w:r>
    </w:p>
    <w:p w14:paraId="06686E0E" w14:textId="77777777" w:rsidR="009605B7" w:rsidRPr="00BB5103" w:rsidRDefault="009605B7" w:rsidP="00BB5103">
      <w:pPr>
        <w:tabs>
          <w:tab w:val="left" w:pos="851"/>
          <w:tab w:val="left" w:leader="dot" w:pos="2835"/>
          <w:tab w:val="left" w:leader="dot" w:pos="4111"/>
        </w:tabs>
        <w:rPr>
          <w:rFonts w:ascii="Arial" w:hAnsi="Arial"/>
          <w:b/>
          <w:szCs w:val="24"/>
        </w:rPr>
      </w:pPr>
      <w:r w:rsidRPr="00BB5103">
        <w:rPr>
          <w:rFonts w:ascii="Arial" w:hAnsi="Arial"/>
          <w:b/>
          <w:szCs w:val="24"/>
        </w:rPr>
        <w:t>Regulace:</w:t>
      </w:r>
    </w:p>
    <w:p w14:paraId="6F52CB67" w14:textId="77777777" w:rsidR="009605B7" w:rsidRDefault="009605B7" w:rsidP="009605B7">
      <w:pPr>
        <w:ind w:firstLine="720"/>
        <w:rPr>
          <w:rFonts w:ascii="Arial" w:hAnsi="Arial"/>
          <w:sz w:val="20"/>
        </w:rPr>
      </w:pPr>
      <w:r w:rsidRPr="003159FB">
        <w:rPr>
          <w:rFonts w:ascii="Arial" w:hAnsi="Arial"/>
          <w:sz w:val="20"/>
        </w:rPr>
        <w:t>Plynový</w:t>
      </w:r>
      <w:r>
        <w:rPr>
          <w:rFonts w:ascii="Arial" w:hAnsi="Arial"/>
          <w:sz w:val="20"/>
        </w:rPr>
        <w:t xml:space="preserve"> kotel </w:t>
      </w:r>
      <w:r w:rsidRPr="006271C4">
        <w:rPr>
          <w:rFonts w:ascii="Arial" w:hAnsi="Arial"/>
          <w:sz w:val="20"/>
        </w:rPr>
        <w:t>bude ovládán</w:t>
      </w:r>
      <w:r>
        <w:rPr>
          <w:rFonts w:ascii="Arial" w:hAnsi="Arial"/>
          <w:sz w:val="20"/>
        </w:rPr>
        <w:t xml:space="preserve"> ekvitermním regulátorem s termostatem umístěným v referenční místnosti dle výběru investora.</w:t>
      </w:r>
      <w:r w:rsidRPr="006271C4">
        <w:rPr>
          <w:rFonts w:ascii="Arial" w:hAnsi="Arial"/>
          <w:sz w:val="20"/>
        </w:rPr>
        <w:t xml:space="preserve"> Individuální regulace teploty vzduchu </w:t>
      </w:r>
      <w:r>
        <w:rPr>
          <w:rFonts w:ascii="Arial" w:hAnsi="Arial"/>
          <w:sz w:val="20"/>
        </w:rPr>
        <w:t>v</w:t>
      </w:r>
      <w:r w:rsidRPr="006271C4">
        <w:rPr>
          <w:rFonts w:ascii="Arial" w:hAnsi="Arial"/>
          <w:sz w:val="20"/>
        </w:rPr>
        <w:t xml:space="preserve"> místnostech </w:t>
      </w:r>
      <w:r>
        <w:rPr>
          <w:rFonts w:ascii="Arial" w:hAnsi="Arial"/>
          <w:sz w:val="20"/>
        </w:rPr>
        <w:t xml:space="preserve">s otopnými tělesy </w:t>
      </w:r>
      <w:r w:rsidRPr="006271C4">
        <w:rPr>
          <w:rFonts w:ascii="Arial" w:hAnsi="Arial"/>
          <w:sz w:val="20"/>
        </w:rPr>
        <w:t>bude zajištěna pomocí ter</w:t>
      </w:r>
      <w:r>
        <w:rPr>
          <w:rFonts w:ascii="Arial" w:hAnsi="Arial"/>
          <w:sz w:val="20"/>
        </w:rPr>
        <w:t>mostatických hlavic na otopných tělesech.</w:t>
      </w:r>
    </w:p>
    <w:p w14:paraId="565210B9" w14:textId="77777777" w:rsidR="009605B7" w:rsidRDefault="009605B7" w:rsidP="009605B7">
      <w:pPr>
        <w:ind w:firstLine="720"/>
        <w:rPr>
          <w:rFonts w:ascii="Arial" w:hAnsi="Arial"/>
          <w:sz w:val="20"/>
        </w:rPr>
      </w:pPr>
      <w:r w:rsidRPr="006271C4">
        <w:rPr>
          <w:rFonts w:ascii="Arial" w:hAnsi="Arial"/>
          <w:sz w:val="20"/>
        </w:rPr>
        <w:t>Elektronická regulace a MaR nejsou předmětem tohoto projekt</w:t>
      </w:r>
      <w:r w:rsidRPr="008D5D9E">
        <w:rPr>
          <w:rFonts w:ascii="Arial" w:hAnsi="Arial"/>
          <w:sz w:val="20"/>
        </w:rPr>
        <w:t>u.</w:t>
      </w:r>
    </w:p>
    <w:p w14:paraId="25586F09" w14:textId="77777777" w:rsidR="00BD6CA3" w:rsidRPr="0045031D" w:rsidRDefault="00BD6CA3" w:rsidP="009605B7">
      <w:pPr>
        <w:ind w:firstLine="720"/>
        <w:rPr>
          <w:rFonts w:ascii="Arial" w:hAnsi="Arial"/>
          <w:sz w:val="20"/>
        </w:rPr>
      </w:pPr>
    </w:p>
    <w:p w14:paraId="4CA88057" w14:textId="77777777" w:rsidR="009605B7" w:rsidRPr="00251FC1" w:rsidRDefault="009605B7" w:rsidP="009605B7">
      <w:pPr>
        <w:rPr>
          <w:rFonts w:ascii="Arial" w:hAnsi="Arial"/>
          <w:b/>
          <w:szCs w:val="24"/>
        </w:rPr>
      </w:pPr>
      <w:r w:rsidRPr="00251FC1">
        <w:rPr>
          <w:rFonts w:ascii="Arial" w:hAnsi="Arial"/>
          <w:b/>
          <w:szCs w:val="24"/>
        </w:rPr>
        <w:t xml:space="preserve">Závěr: </w:t>
      </w:r>
    </w:p>
    <w:p w14:paraId="77505BCC" w14:textId="77777777" w:rsidR="009605B7" w:rsidRDefault="009605B7" w:rsidP="009605B7">
      <w:pPr>
        <w:ind w:firstLine="720"/>
        <w:rPr>
          <w:rFonts w:ascii="Arial" w:hAnsi="Arial"/>
          <w:szCs w:val="24"/>
        </w:rPr>
      </w:pPr>
      <w:r w:rsidRPr="006271C4">
        <w:rPr>
          <w:rFonts w:ascii="Arial" w:hAnsi="Arial"/>
          <w:sz w:val="20"/>
        </w:rPr>
        <w:t>Projekt byl vypracován podle platných norem, montáž musí být provedena odborně, při dodržení všech montážních a bezpečnostních předpisů. Všechny platné předpisy a normy jsou pro stavbu závazné.</w:t>
      </w:r>
      <w:r w:rsidRPr="00251FC1">
        <w:rPr>
          <w:rFonts w:ascii="Arial" w:hAnsi="Arial"/>
          <w:szCs w:val="24"/>
        </w:rPr>
        <w:t xml:space="preserve"> </w:t>
      </w:r>
    </w:p>
    <w:p w14:paraId="60DEAB47" w14:textId="77777777" w:rsidR="00F52229" w:rsidRDefault="00F52229"/>
    <w:sectPr w:rsidR="00F52229" w:rsidSect="003159FB">
      <w:headerReference w:type="even" r:id="rId7"/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1AE7F" w14:textId="77777777" w:rsidR="002B1E32" w:rsidRDefault="002B1E32" w:rsidP="009605B7">
      <w:pPr>
        <w:spacing w:line="240" w:lineRule="auto"/>
      </w:pPr>
      <w:r>
        <w:separator/>
      </w:r>
    </w:p>
  </w:endnote>
  <w:endnote w:type="continuationSeparator" w:id="0">
    <w:p w14:paraId="7A6C3FF1" w14:textId="77777777" w:rsidR="002B1E32" w:rsidRDefault="002B1E32" w:rsidP="009605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01310" w14:textId="77777777" w:rsidR="00DD7E9C" w:rsidRDefault="00DD7E9C" w:rsidP="00DD7E9C">
    <w:pPr>
      <w:pStyle w:val="Zpat"/>
      <w:pBdr>
        <w:top w:val="single" w:sz="6" w:space="1" w:color="auto"/>
      </w:pBdr>
      <w:tabs>
        <w:tab w:val="clear" w:pos="9072"/>
        <w:tab w:val="right" w:pos="935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Rekonstrukce bývalých stájí – </w:t>
    </w:r>
  </w:p>
  <w:p w14:paraId="05881F2A" w14:textId="2594ED24" w:rsidR="00DD7E9C" w:rsidRPr="00D21062" w:rsidRDefault="00DD7E9C" w:rsidP="00DD7E9C">
    <w:pPr>
      <w:pStyle w:val="Zpat"/>
      <w:pBdr>
        <w:top w:val="single" w:sz="6" w:space="1" w:color="auto"/>
      </w:pBdr>
      <w:tabs>
        <w:tab w:val="clear" w:pos="9072"/>
        <w:tab w:val="right" w:pos="935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>SZeŠ a SOU Kostelec nad Orlicí</w:t>
    </w:r>
    <w:r>
      <w:rPr>
        <w:rFonts w:ascii="Arial" w:hAnsi="Arial" w:cs="Arial"/>
        <w:sz w:val="20"/>
      </w:rPr>
      <w:tab/>
    </w:r>
    <w:r w:rsidRPr="00E54051">
      <w:rPr>
        <w:sz w:val="20"/>
      </w:rPr>
      <w:fldChar w:fldCharType="begin"/>
    </w:r>
    <w:r w:rsidRPr="00E54051">
      <w:rPr>
        <w:sz w:val="20"/>
      </w:rPr>
      <w:instrText xml:space="preserve"> PAGE </w:instrText>
    </w:r>
    <w:r w:rsidRPr="00E54051">
      <w:rPr>
        <w:sz w:val="20"/>
      </w:rPr>
      <w:fldChar w:fldCharType="separate"/>
    </w:r>
    <w:r>
      <w:rPr>
        <w:sz w:val="20"/>
      </w:rPr>
      <w:t>2</w:t>
    </w:r>
    <w:r w:rsidRPr="00E54051">
      <w:rPr>
        <w:sz w:val="20"/>
      </w:rPr>
      <w:fldChar w:fldCharType="end"/>
    </w:r>
    <w:r w:rsidRPr="00E54051">
      <w:rPr>
        <w:sz w:val="20"/>
      </w:rPr>
      <w:t>/</w:t>
    </w:r>
    <w:r w:rsidRPr="00E54051">
      <w:rPr>
        <w:sz w:val="20"/>
      </w:rPr>
      <w:fldChar w:fldCharType="begin"/>
    </w:r>
    <w:r w:rsidRPr="00E54051">
      <w:rPr>
        <w:sz w:val="20"/>
      </w:rPr>
      <w:instrText xml:space="preserve"> NUMPAGES </w:instrText>
    </w:r>
    <w:r w:rsidRPr="00E54051">
      <w:rPr>
        <w:sz w:val="20"/>
      </w:rPr>
      <w:fldChar w:fldCharType="separate"/>
    </w:r>
    <w:r>
      <w:rPr>
        <w:sz w:val="20"/>
      </w:rPr>
      <w:t>5</w:t>
    </w:r>
    <w:r w:rsidRPr="00E54051">
      <w:rPr>
        <w:sz w:val="20"/>
      </w:rPr>
      <w:fldChar w:fldCharType="end"/>
    </w:r>
    <w:r>
      <w:rPr>
        <w:rFonts w:ascii="Arial" w:hAnsi="Arial" w:cs="Arial"/>
        <w:sz w:val="20"/>
      </w:rPr>
      <w:tab/>
      <w:t>D.1.4</w:t>
    </w:r>
    <w:r w:rsidRPr="00506A8D">
      <w:rPr>
        <w:rFonts w:ascii="Arial" w:hAnsi="Arial" w:cs="Arial"/>
        <w:sz w:val="20"/>
      </w:rPr>
      <w:t>.</w:t>
    </w:r>
    <w:r>
      <w:rPr>
        <w:rFonts w:ascii="Arial" w:hAnsi="Arial" w:cs="Arial"/>
        <w:sz w:val="20"/>
      </w:rPr>
      <w:t>A</w:t>
    </w:r>
    <w:r>
      <w:rPr>
        <w:rFonts w:ascii="Arial" w:hAnsi="Arial" w:cs="Arial"/>
        <w:sz w:val="20"/>
      </w:rPr>
      <w:t>1 ZTI - Technická zpráva</w:t>
    </w:r>
  </w:p>
  <w:p w14:paraId="6839106B" w14:textId="77777777" w:rsidR="002B1E32" w:rsidRPr="00DD7E9C" w:rsidRDefault="002B1E32" w:rsidP="00DD7E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D9A88" w14:textId="77777777" w:rsidR="002B1E32" w:rsidRDefault="002B1E32" w:rsidP="009605B7">
      <w:pPr>
        <w:spacing w:line="240" w:lineRule="auto"/>
      </w:pPr>
      <w:r>
        <w:separator/>
      </w:r>
    </w:p>
  </w:footnote>
  <w:footnote w:type="continuationSeparator" w:id="0">
    <w:p w14:paraId="14228D22" w14:textId="77777777" w:rsidR="002B1E32" w:rsidRDefault="002B1E32" w:rsidP="009605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7D6B1" w14:textId="77777777" w:rsidR="002B1E32" w:rsidRDefault="002B1E32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74A55" w14:textId="0D70E3D4" w:rsidR="002B1E32" w:rsidRPr="00DD7E9C" w:rsidRDefault="00DD7E9C" w:rsidP="00DD7E9C">
    <w:pPr>
      <w:pStyle w:val="Zhlav"/>
      <w:jc w:val="center"/>
    </w:pPr>
    <w:r>
      <w:rPr>
        <w:noProof/>
      </w:rPr>
      <w:pict w14:anchorId="069D7272">
        <v:line id="_x0000_s1433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7.65pt" to="469.1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RBsAEAAEgDAAAOAAAAZHJzL2Uyb0RvYy54bWysU8Fu2zAMvQ/YPwi6L3aCpVi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5B7"/>
    <w:rsid w:val="0000676D"/>
    <w:rsid w:val="00036223"/>
    <w:rsid w:val="0004571A"/>
    <w:rsid w:val="00146E4A"/>
    <w:rsid w:val="001D695A"/>
    <w:rsid w:val="002B1E32"/>
    <w:rsid w:val="002C27DF"/>
    <w:rsid w:val="003159FB"/>
    <w:rsid w:val="003D1996"/>
    <w:rsid w:val="004238E6"/>
    <w:rsid w:val="00447F44"/>
    <w:rsid w:val="004A1E79"/>
    <w:rsid w:val="0055578B"/>
    <w:rsid w:val="00575104"/>
    <w:rsid w:val="00584F71"/>
    <w:rsid w:val="005D61DC"/>
    <w:rsid w:val="00622931"/>
    <w:rsid w:val="006A60B6"/>
    <w:rsid w:val="006E1F58"/>
    <w:rsid w:val="006F5496"/>
    <w:rsid w:val="00705327"/>
    <w:rsid w:val="00724371"/>
    <w:rsid w:val="009137C6"/>
    <w:rsid w:val="009605B7"/>
    <w:rsid w:val="00964D9C"/>
    <w:rsid w:val="009A7170"/>
    <w:rsid w:val="009E39F1"/>
    <w:rsid w:val="009E7517"/>
    <w:rsid w:val="00A22EE7"/>
    <w:rsid w:val="00AC4CA7"/>
    <w:rsid w:val="00B42A07"/>
    <w:rsid w:val="00BB5103"/>
    <w:rsid w:val="00BC3F37"/>
    <w:rsid w:val="00BD6CA3"/>
    <w:rsid w:val="00BE57B3"/>
    <w:rsid w:val="00C6305D"/>
    <w:rsid w:val="00CD3E22"/>
    <w:rsid w:val="00D52428"/>
    <w:rsid w:val="00DD7E9C"/>
    <w:rsid w:val="00F52229"/>
    <w:rsid w:val="00FD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  <w14:docId w14:val="36783B22"/>
  <w15:docId w15:val="{DA13746B-DAFB-4EA1-AEA2-439DC137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695A"/>
    <w:pPr>
      <w:spacing w:after="120" w:line="360" w:lineRule="auto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605B7"/>
    <w:pPr>
      <w:tabs>
        <w:tab w:val="left" w:pos="4253"/>
      </w:tabs>
      <w:outlineLvl w:val="0"/>
    </w:pPr>
    <w:rPr>
      <w:rFonts w:ascii="Arial" w:hAnsi="Arial"/>
      <w:b/>
      <w:szCs w:val="24"/>
    </w:rPr>
  </w:style>
  <w:style w:type="paragraph" w:styleId="Nadpis2">
    <w:name w:val="heading 2"/>
    <w:basedOn w:val="Normln"/>
    <w:next w:val="Normln"/>
    <w:link w:val="Nadpis2Char"/>
    <w:qFormat/>
    <w:rsid w:val="009605B7"/>
    <w:pPr>
      <w:outlineLvl w:val="1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605B7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9605B7"/>
    <w:pPr>
      <w:ind w:firstLine="720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rsid w:val="009605B7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semiHidden/>
    <w:rsid w:val="009605B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605B7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605B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9605B7"/>
    <w:rPr>
      <w:color w:val="0000FF"/>
      <w:u w:val="single"/>
    </w:rPr>
  </w:style>
  <w:style w:type="paragraph" w:customStyle="1" w:styleId="Zkladntext21">
    <w:name w:val="Základní text 21"/>
    <w:basedOn w:val="Normln"/>
    <w:rsid w:val="009605B7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605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5B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605B7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605B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05B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05B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05B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9605B7"/>
  </w:style>
  <w:style w:type="character" w:customStyle="1" w:styleId="ZkladntextChar">
    <w:name w:val="Základní text Char"/>
    <w:basedOn w:val="Standardnpsmoodstavce"/>
    <w:link w:val="Zkladntext"/>
    <w:rsid w:val="009605B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9605B7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9605B7"/>
    <w:rPr>
      <w:rFonts w:eastAsiaTheme="minorEastAsi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305D"/>
    <w:pPr>
      <w:spacing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305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AE65B-3BE5-4715-942B-A152012C4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792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digitronic6</cp:lastModifiedBy>
  <cp:revision>15</cp:revision>
  <cp:lastPrinted>2021-09-07T05:57:00Z</cp:lastPrinted>
  <dcterms:created xsi:type="dcterms:W3CDTF">2018-12-19T11:50:00Z</dcterms:created>
  <dcterms:modified xsi:type="dcterms:W3CDTF">2022-02-25T12:24:00Z</dcterms:modified>
</cp:coreProperties>
</file>